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0AAA" w14:textId="77777777" w:rsidR="00C925D9" w:rsidRPr="00C925D9" w:rsidRDefault="00C925D9" w:rsidP="00C925D9">
      <w:r w:rsidRPr="00C925D9">
        <w:rPr>
          <w:b/>
          <w:bCs/>
        </w:rPr>
        <w:t>STATEMENT OF WORK</w:t>
      </w:r>
    </w:p>
    <w:p w14:paraId="51B30ED9" w14:textId="77777777" w:rsidR="00C925D9" w:rsidRPr="00C925D9" w:rsidRDefault="00C925D9" w:rsidP="00C925D9">
      <w:r w:rsidRPr="00C925D9">
        <w:rPr>
          <w:b/>
          <w:bCs/>
        </w:rPr>
        <w:t>under the Master Software and Services Agreement</w:t>
      </w:r>
    </w:p>
    <w:p w14:paraId="5D4D74AB" w14:textId="77777777" w:rsidR="00C925D9" w:rsidRPr="00C925D9" w:rsidRDefault="00C925D9" w:rsidP="00C925D9">
      <w:r w:rsidRPr="00C925D9">
        <w:rPr>
          <w:b/>
          <w:bCs/>
        </w:rPr>
        <w:t>Between Bridge AI Technologies, Inc. and Customer</w:t>
      </w:r>
    </w:p>
    <w:p w14:paraId="7F81BC27" w14:textId="77777777" w:rsidR="00C925D9" w:rsidRPr="00C925D9" w:rsidRDefault="00C925D9" w:rsidP="00C925D9">
      <w:r w:rsidRPr="00C925D9">
        <w:rPr>
          <w:b/>
          <w:bCs/>
        </w:rPr>
        <w:t>SOW Number:</w:t>
      </w:r>
      <w:r w:rsidRPr="00C925D9">
        <w:t> SOW-___________</w:t>
      </w:r>
    </w:p>
    <w:p w14:paraId="2F1C23EC" w14:textId="77777777" w:rsidR="00C925D9" w:rsidRPr="00C925D9" w:rsidRDefault="00C925D9" w:rsidP="00C925D9">
      <w:r w:rsidRPr="00C925D9">
        <w:rPr>
          <w:b/>
          <w:bCs/>
        </w:rPr>
        <w:t>SOW Effective Date:</w:t>
      </w:r>
      <w:r w:rsidRPr="00C925D9">
        <w:t> ___________</w:t>
      </w:r>
    </w:p>
    <w:p w14:paraId="659AE308" w14:textId="77777777" w:rsidR="00C925D9" w:rsidRPr="00C925D9" w:rsidRDefault="00C925D9" w:rsidP="00C925D9">
      <w:r w:rsidRPr="00C925D9">
        <w:rPr>
          <w:b/>
          <w:bCs/>
        </w:rPr>
        <w:t>Related Order Form Number:</w:t>
      </w:r>
      <w:r w:rsidRPr="00C925D9">
        <w:t> OF-___________</w:t>
      </w:r>
    </w:p>
    <w:p w14:paraId="0204A2FF" w14:textId="77777777" w:rsidR="00C925D9" w:rsidRPr="00C925D9" w:rsidRDefault="00C925D9" w:rsidP="00C925D9">
      <w:r w:rsidRPr="00C925D9">
        <w:rPr>
          <w:b/>
          <w:bCs/>
        </w:rPr>
        <w:t>MSA Reference Date:</w:t>
      </w:r>
      <w:r w:rsidRPr="00C925D9">
        <w:t> ___________</w:t>
      </w:r>
    </w:p>
    <w:p w14:paraId="06EDB222" w14:textId="77777777" w:rsidR="00C925D9" w:rsidRPr="00C925D9" w:rsidRDefault="00C925D9" w:rsidP="00C925D9">
      <w:r w:rsidRPr="00C925D9">
        <w:t>(Date of the Master Software and Services Agreement governing this Statement of Work)</w:t>
      </w:r>
    </w:p>
    <w:p w14:paraId="67D77D3F" w14:textId="77777777" w:rsidR="00C925D9" w:rsidRPr="00C925D9" w:rsidRDefault="00C925D9" w:rsidP="00C925D9">
      <w:r w:rsidRPr="00C925D9">
        <w:rPr>
          <w:b/>
          <w:bCs/>
        </w:rPr>
        <w:t>PART A. PARTIES</w:t>
      </w:r>
    </w:p>
    <w:p w14:paraId="50ECC1E1" w14:textId="77777777" w:rsidR="00C925D9" w:rsidRPr="00C925D9" w:rsidRDefault="00C925D9" w:rsidP="00C925D9">
      <w:r w:rsidRPr="00C925D9">
        <w:rPr>
          <w:b/>
          <w:bCs/>
        </w:rPr>
        <w:t>Provider:</w:t>
      </w:r>
    </w:p>
    <w:p w14:paraId="25D6A3CA" w14:textId="77777777" w:rsidR="00C925D9" w:rsidRPr="00C925D9" w:rsidRDefault="00C925D9" w:rsidP="00C925D9">
      <w:r w:rsidRPr="00C925D9">
        <w:t>Bridge AI Technologies, Inc.</w:t>
      </w:r>
    </w:p>
    <w:p w14:paraId="36564810" w14:textId="77777777" w:rsidR="00C925D9" w:rsidRPr="00C925D9" w:rsidRDefault="00C925D9" w:rsidP="00C925D9">
      <w:r w:rsidRPr="00C925D9">
        <w:t>Address: ___________________________________________</w:t>
      </w:r>
    </w:p>
    <w:p w14:paraId="271752D3" w14:textId="77777777" w:rsidR="00C925D9" w:rsidRPr="00C925D9" w:rsidRDefault="00C925D9" w:rsidP="00C925D9">
      <w:r w:rsidRPr="00C925D9">
        <w:t>Attention: ___________________________________________</w:t>
      </w:r>
    </w:p>
    <w:p w14:paraId="44D1274B" w14:textId="77777777" w:rsidR="00C925D9" w:rsidRPr="00C925D9" w:rsidRDefault="00C925D9" w:rsidP="00C925D9">
      <w:r w:rsidRPr="00C925D9">
        <w:t>Email: ___________________________________________</w:t>
      </w:r>
    </w:p>
    <w:p w14:paraId="26DD3C64" w14:textId="77777777" w:rsidR="00C925D9" w:rsidRPr="00C925D9" w:rsidRDefault="00C925D9" w:rsidP="00C925D9">
      <w:r w:rsidRPr="00C925D9">
        <w:rPr>
          <w:b/>
          <w:bCs/>
        </w:rPr>
        <w:t>Customer:</w:t>
      </w:r>
    </w:p>
    <w:p w14:paraId="1062A17F" w14:textId="77777777" w:rsidR="00C925D9" w:rsidRPr="00C925D9" w:rsidRDefault="00C925D9" w:rsidP="00C925D9">
      <w:r w:rsidRPr="00C925D9">
        <w:t>Legal Entity Name: ___________________________________________</w:t>
      </w:r>
    </w:p>
    <w:p w14:paraId="32DA3E75" w14:textId="77777777" w:rsidR="00C925D9" w:rsidRPr="00C925D9" w:rsidRDefault="00C925D9" w:rsidP="00C925D9">
      <w:r w:rsidRPr="00C925D9">
        <w:t>Address: ___________________________________________</w:t>
      </w:r>
    </w:p>
    <w:p w14:paraId="799AE69E" w14:textId="77777777" w:rsidR="00C925D9" w:rsidRPr="00C925D9" w:rsidRDefault="00C925D9" w:rsidP="00C925D9">
      <w:r w:rsidRPr="00C925D9">
        <w:t>Attention: ___________________________________________</w:t>
      </w:r>
    </w:p>
    <w:p w14:paraId="468E2C9D" w14:textId="77777777" w:rsidR="00C925D9" w:rsidRPr="00C925D9" w:rsidRDefault="00C925D9" w:rsidP="00C925D9">
      <w:r w:rsidRPr="00C925D9">
        <w:t>Email: ___________________________________________</w:t>
      </w:r>
    </w:p>
    <w:p w14:paraId="57526E8E" w14:textId="77777777" w:rsidR="00C925D9" w:rsidRPr="00C925D9" w:rsidRDefault="00C925D9" w:rsidP="00C925D9">
      <w:r w:rsidRPr="00C925D9">
        <w:rPr>
          <w:b/>
          <w:bCs/>
        </w:rPr>
        <w:t>PART B. BACKGROUND AND PURPOSE</w:t>
      </w:r>
    </w:p>
    <w:p w14:paraId="10683087" w14:textId="77777777" w:rsidR="00C925D9" w:rsidRPr="00C925D9" w:rsidRDefault="00C925D9" w:rsidP="00C925D9">
      <w:r w:rsidRPr="00C925D9">
        <w:rPr>
          <w:b/>
          <w:bCs/>
        </w:rPr>
        <w:t>B.1 Context.</w:t>
      </w:r>
      <w:r w:rsidRPr="00C925D9">
        <w:t> Provider and Customer have entered into the Master Software and Services Agreement dated ___________ (the "MSA") and Order Form No. OF-___________ dated ___________ (the "Order Form"). Customer desires that Provider perform certain Professional Services beyond the scope of the Included Services described in Section 20.2 of the MSA and Part E.1 of the Order Form, and Provider is willing to perform such services, upon the terms and subject to the conditions set forth in this Statement of Work.</w:t>
      </w:r>
    </w:p>
    <w:p w14:paraId="081A76F3" w14:textId="77777777" w:rsidR="00C925D9" w:rsidRPr="00C925D9" w:rsidRDefault="00C925D9" w:rsidP="00C925D9">
      <w:r w:rsidRPr="00C925D9">
        <w:rPr>
          <w:b/>
          <w:bCs/>
        </w:rPr>
        <w:t>B.2 Purpose.</w:t>
      </w:r>
      <w:r w:rsidRPr="00C925D9">
        <w:t xml:space="preserve"> The purpose of this SOW is to document the scope, deliverables, timeline, acceptance criteria, fees, and other terms applicable to the Professional Services </w:t>
      </w:r>
      <w:r w:rsidRPr="00C925D9">
        <w:lastRenderedPageBreak/>
        <w:t>engagement described herein. The services contemplated by this SOW are distinct from, and supplementary to, the standard implementation, onboarding, and engineering support included in every subscription under the MSA.</w:t>
      </w:r>
    </w:p>
    <w:p w14:paraId="7A51FBD3" w14:textId="77777777" w:rsidR="00C925D9" w:rsidRPr="00C925D9" w:rsidRDefault="00C925D9" w:rsidP="00C925D9">
      <w:r w:rsidRPr="00C925D9">
        <w:rPr>
          <w:b/>
          <w:bCs/>
        </w:rPr>
        <w:t>B.3 Nature of Engagement</w:t>
      </w:r>
      <w:r w:rsidRPr="00C925D9">
        <w:t> (select all that apply):</w:t>
      </w:r>
    </w:p>
    <w:p w14:paraId="3636CCA8" w14:textId="77777777" w:rsidR="00C925D9" w:rsidRPr="00C925D9" w:rsidRDefault="00C925D9" w:rsidP="00C925D9">
      <w:r w:rsidRPr="00C925D9">
        <w:t>☐ Custom Integration (connection of the Platform to third-party systems, APIs, or data sources specified by Customer)</w:t>
      </w:r>
    </w:p>
    <w:p w14:paraId="6F561E5F" w14:textId="77777777" w:rsidR="00C925D9" w:rsidRPr="00C925D9" w:rsidRDefault="00C925D9" w:rsidP="00C925D9">
      <w:r w:rsidRPr="00C925D9">
        <w:t>☐ Data Migration (transfer of Customer's existing data from legacy systems or third-party platforms into the Memvid Platform)</w:t>
      </w:r>
    </w:p>
    <w:p w14:paraId="55D81E71" w14:textId="77777777" w:rsidR="00C925D9" w:rsidRPr="00C925D9" w:rsidRDefault="00C925D9" w:rsidP="00C925D9">
      <w:r w:rsidRPr="00C925D9">
        <w:t>☐ Custom Agent Development (design, build, configuration, and testing of one or more custom AI agents tailored to Customer's specific workflows)</w:t>
      </w:r>
    </w:p>
    <w:p w14:paraId="5F14BF86" w14:textId="77777777" w:rsidR="00C925D9" w:rsidRPr="00C925D9" w:rsidRDefault="00C925D9" w:rsidP="00C925D9">
      <w:r w:rsidRPr="00C925D9">
        <w:t>☐ Custom Configuration and Workflow Development (advanced configuration, custom workflow design, or rule-based automation beyond standard onboarding)</w:t>
      </w:r>
    </w:p>
    <w:p w14:paraId="3A0455CA" w14:textId="77777777" w:rsidR="00C925D9" w:rsidRPr="00C925D9" w:rsidRDefault="00C925D9" w:rsidP="00C925D9">
      <w:r w:rsidRPr="00C925D9">
        <w:t>☐ On-Site Services (Provider personnel performing work at Customer's physical facilities)</w:t>
      </w:r>
    </w:p>
    <w:p w14:paraId="535C059E" w14:textId="77777777" w:rsidR="00C925D9" w:rsidRPr="00C925D9" w:rsidRDefault="00C925D9" w:rsidP="00C925D9">
      <w:r w:rsidRPr="00C925D9">
        <w:t>☐ Training (structured training programs, workshops, or certification sessions beyond the basic orientation included in the subscription)</w:t>
      </w:r>
    </w:p>
    <w:p w14:paraId="0C505312" w14:textId="77777777" w:rsidR="00C925D9" w:rsidRPr="00C925D9" w:rsidRDefault="00C925D9" w:rsidP="00C925D9">
      <w:r w:rsidRPr="00C925D9">
        <w:t>☐ Consulting and Advisory (strategic consulting, architecture review, or operational advisory services)</w:t>
      </w:r>
    </w:p>
    <w:p w14:paraId="008F96C2" w14:textId="77777777" w:rsidR="00C925D9" w:rsidRPr="00C925D9" w:rsidRDefault="00C925D9" w:rsidP="00C925D9">
      <w:r w:rsidRPr="00C925D9">
        <w:t>☐ Other: ___________________________________________</w:t>
      </w:r>
    </w:p>
    <w:p w14:paraId="1F975351" w14:textId="77777777" w:rsidR="00C925D9" w:rsidRPr="00C925D9" w:rsidRDefault="00C925D9" w:rsidP="00C925D9">
      <w:r w:rsidRPr="00C925D9">
        <w:rPr>
          <w:b/>
          <w:bCs/>
        </w:rPr>
        <w:t>PART C. SCOPE OF SERVICES</w:t>
      </w:r>
    </w:p>
    <w:p w14:paraId="0B63FECE" w14:textId="77777777" w:rsidR="00C925D9" w:rsidRPr="00C925D9" w:rsidRDefault="00C925D9" w:rsidP="00C925D9">
      <w:r w:rsidRPr="00C925D9">
        <w:rPr>
          <w:b/>
          <w:bCs/>
        </w:rPr>
        <w:t>C.1 Detailed Description of Services.</w:t>
      </w:r>
    </w:p>
    <w:p w14:paraId="1632E28B" w14:textId="77777777" w:rsidR="00C925D9" w:rsidRPr="00C925D9" w:rsidRDefault="00C925D9" w:rsidP="00C925D9">
      <w:r w:rsidRPr="00C925D9">
        <w:t>The following section describes the Professional Services to be performed by Provider under this SOW. Each work stream shall be described with sufficient specificity to define the scope of Provider's obligations and to distinguish the services covered by this SOW from the Included Services and from any services that fall outside the scope of this engagement.</w:t>
      </w:r>
    </w:p>
    <w:p w14:paraId="3929A515" w14:textId="77777777" w:rsidR="00C925D9" w:rsidRPr="00C925D9" w:rsidRDefault="00C925D9" w:rsidP="00C925D9">
      <w:r w:rsidRPr="00C925D9">
        <w:rPr>
          <w:b/>
          <w:bCs/>
        </w:rPr>
        <w:t>Work Stream 1:</w:t>
      </w:r>
      <w:r w:rsidRPr="00C925D9">
        <w:t> ___________________________________________</w:t>
      </w:r>
    </w:p>
    <w:p w14:paraId="0DAEE9C4" w14:textId="77777777" w:rsidR="00C925D9" w:rsidRPr="00C925D9" w:rsidRDefault="00C925D9" w:rsidP="00C925D9">
      <w:r w:rsidRPr="00C925D9">
        <w:t>Description: ___________________________________________</w:t>
      </w:r>
    </w:p>
    <w:p w14:paraId="0A4AB8E2" w14:textId="77777777" w:rsidR="00C925D9" w:rsidRPr="00C925D9" w:rsidRDefault="007F73D4" w:rsidP="00C925D9">
      <w:r w:rsidRPr="00C925D9">
        <w:rPr>
          <w:noProof/>
        </w:rPr>
        <w:pict w14:anchorId="48C625A9">
          <v:rect id="_x0000_i1038" alt="" style="width:468pt;height:.05pt;mso-width-percent:0;mso-height-percent:0;mso-width-percent:0;mso-height-percent:0" o:hralign="center" o:hrstd="t" o:hr="t" fillcolor="#a0a0a0" stroked="f"/>
        </w:pict>
      </w:r>
    </w:p>
    <w:p w14:paraId="6FA35DD0" w14:textId="77777777" w:rsidR="00C925D9" w:rsidRPr="00C925D9" w:rsidRDefault="007F73D4" w:rsidP="00C925D9">
      <w:r w:rsidRPr="00C925D9">
        <w:rPr>
          <w:noProof/>
        </w:rPr>
        <w:pict w14:anchorId="749F947D">
          <v:rect id="_x0000_i1037" alt="" style="width:468pt;height:.05pt;mso-width-percent:0;mso-height-percent:0;mso-width-percent:0;mso-height-percent:0" o:hralign="center" o:hrstd="t" o:hr="t" fillcolor="#a0a0a0" stroked="f"/>
        </w:pict>
      </w:r>
    </w:p>
    <w:p w14:paraId="4FA71886" w14:textId="77777777" w:rsidR="00C925D9" w:rsidRDefault="00C925D9" w:rsidP="00C925D9">
      <w:pPr>
        <w:rPr>
          <w:b/>
          <w:bCs/>
        </w:rPr>
      </w:pPr>
    </w:p>
    <w:p w14:paraId="6952D8BD" w14:textId="3B809A2A" w:rsidR="00C925D9" w:rsidRPr="00C925D9" w:rsidRDefault="00C925D9" w:rsidP="00C925D9">
      <w:r w:rsidRPr="00C925D9">
        <w:rPr>
          <w:b/>
          <w:bCs/>
        </w:rPr>
        <w:lastRenderedPageBreak/>
        <w:t>Work Stream 2:</w:t>
      </w:r>
      <w:r w:rsidRPr="00C925D9">
        <w:t> ___________________________________________</w:t>
      </w:r>
    </w:p>
    <w:p w14:paraId="2A51C552" w14:textId="77777777" w:rsidR="00C925D9" w:rsidRPr="00C925D9" w:rsidRDefault="00C925D9" w:rsidP="00C925D9">
      <w:r w:rsidRPr="00C925D9">
        <w:t>Description: ___________________________________________</w:t>
      </w:r>
    </w:p>
    <w:p w14:paraId="1E0B9B88" w14:textId="77777777" w:rsidR="00C925D9" w:rsidRPr="00C925D9" w:rsidRDefault="007F73D4" w:rsidP="00C925D9">
      <w:r w:rsidRPr="00C925D9">
        <w:rPr>
          <w:noProof/>
        </w:rPr>
        <w:pict w14:anchorId="29108648">
          <v:rect id="_x0000_i1036" alt="" style="width:468pt;height:.05pt;mso-width-percent:0;mso-height-percent:0;mso-width-percent:0;mso-height-percent:0" o:hralign="center" o:hrstd="t" o:hr="t" fillcolor="#a0a0a0" stroked="f"/>
        </w:pict>
      </w:r>
    </w:p>
    <w:p w14:paraId="3E5A617C" w14:textId="77777777" w:rsidR="00C925D9" w:rsidRPr="00C925D9" w:rsidRDefault="007F73D4" w:rsidP="00C925D9">
      <w:r w:rsidRPr="00C925D9">
        <w:rPr>
          <w:noProof/>
        </w:rPr>
        <w:pict w14:anchorId="79FC5032">
          <v:rect id="_x0000_i1035" alt="" style="width:468pt;height:.05pt;mso-width-percent:0;mso-height-percent:0;mso-width-percent:0;mso-height-percent:0" o:hralign="center" o:hrstd="t" o:hr="t" fillcolor="#a0a0a0" stroked="f"/>
        </w:pict>
      </w:r>
    </w:p>
    <w:p w14:paraId="2C5AAAEA" w14:textId="77777777" w:rsidR="00C925D9" w:rsidRPr="00C925D9" w:rsidRDefault="00C925D9" w:rsidP="00C925D9">
      <w:r w:rsidRPr="00C925D9">
        <w:rPr>
          <w:b/>
          <w:bCs/>
        </w:rPr>
        <w:t>Work Stream 3:</w:t>
      </w:r>
      <w:r w:rsidRPr="00C925D9">
        <w:t> ___________________________________________</w:t>
      </w:r>
    </w:p>
    <w:p w14:paraId="2D5B96D2" w14:textId="77777777" w:rsidR="00C925D9" w:rsidRPr="00C925D9" w:rsidRDefault="00C925D9" w:rsidP="00C925D9">
      <w:r w:rsidRPr="00C925D9">
        <w:t>Description: ___________________________________________</w:t>
      </w:r>
    </w:p>
    <w:p w14:paraId="2DB5B887" w14:textId="77777777" w:rsidR="00C925D9" w:rsidRPr="00C925D9" w:rsidRDefault="007F73D4" w:rsidP="00C925D9">
      <w:r w:rsidRPr="00C925D9">
        <w:rPr>
          <w:noProof/>
        </w:rPr>
        <w:pict w14:anchorId="5F9D7869">
          <v:rect id="_x0000_i1034" alt="" style="width:468pt;height:.05pt;mso-width-percent:0;mso-height-percent:0;mso-width-percent:0;mso-height-percent:0" o:hralign="center" o:hrstd="t" o:hr="t" fillcolor="#a0a0a0" stroked="f"/>
        </w:pict>
      </w:r>
    </w:p>
    <w:p w14:paraId="2F74DC66" w14:textId="77777777" w:rsidR="00C925D9" w:rsidRPr="00C925D9" w:rsidRDefault="007F73D4" w:rsidP="00C925D9">
      <w:r w:rsidRPr="00C925D9">
        <w:rPr>
          <w:noProof/>
        </w:rPr>
        <w:pict w14:anchorId="372143B7">
          <v:rect id="_x0000_i1033" alt="" style="width:468pt;height:.05pt;mso-width-percent:0;mso-height-percent:0;mso-width-percent:0;mso-height-percent:0" o:hralign="center" o:hrstd="t" o:hr="t" fillcolor="#a0a0a0" stroked="f"/>
        </w:pict>
      </w:r>
    </w:p>
    <w:p w14:paraId="3138083A" w14:textId="77777777" w:rsidR="00C925D9" w:rsidRPr="00C925D9" w:rsidRDefault="00C925D9" w:rsidP="00C925D9">
      <w:r w:rsidRPr="00C925D9">
        <w:rPr>
          <w:b/>
          <w:bCs/>
        </w:rPr>
        <w:t>C.2 Assumptions.</w:t>
      </w:r>
      <w:r w:rsidRPr="00C925D9">
        <w:t> The scope, timeline, and fees set forth in this SOW are based on the following assumptions. If any assumption proves incorrect or ceases to apply, Provider shall notify Customer promptly and the Parties shall execute a Change Order in accordance with Part H below to address the impact on scope, timeline, and fees.</w:t>
      </w:r>
    </w:p>
    <w:p w14:paraId="4DA0645F" w14:textId="77777777" w:rsidR="00C925D9" w:rsidRPr="00C925D9" w:rsidRDefault="00C925D9" w:rsidP="00C925D9">
      <w:r w:rsidRPr="00C925D9">
        <w:t>(a) ___________________________________________</w:t>
      </w:r>
    </w:p>
    <w:p w14:paraId="1D377F68" w14:textId="77777777" w:rsidR="00C925D9" w:rsidRPr="00C925D9" w:rsidRDefault="00C925D9" w:rsidP="00C925D9">
      <w:r w:rsidRPr="00C925D9">
        <w:t>(b) ___________________________________________</w:t>
      </w:r>
    </w:p>
    <w:p w14:paraId="751F8C06" w14:textId="77777777" w:rsidR="00C925D9" w:rsidRPr="00C925D9" w:rsidRDefault="00C925D9" w:rsidP="00C925D9">
      <w:r w:rsidRPr="00C925D9">
        <w:t>(c) ___________________________________________</w:t>
      </w:r>
    </w:p>
    <w:p w14:paraId="564BBAD0" w14:textId="77777777" w:rsidR="00C925D9" w:rsidRPr="00C925D9" w:rsidRDefault="00C925D9" w:rsidP="00C925D9">
      <w:r w:rsidRPr="00C925D9">
        <w:t>(d) ___________________________________________</w:t>
      </w:r>
    </w:p>
    <w:p w14:paraId="324AA856" w14:textId="77777777" w:rsidR="00C925D9" w:rsidRPr="00C925D9" w:rsidRDefault="00C925D9" w:rsidP="00C925D9">
      <w:r w:rsidRPr="00C925D9">
        <w:rPr>
          <w:b/>
          <w:bCs/>
        </w:rPr>
        <w:t>C.3 Exclusions.</w:t>
      </w:r>
      <w:r w:rsidRPr="00C925D9">
        <w:t> The following activities, items, and responsibilities are expressly excluded from the scope of this SOW and shall not be performed by Provider unless subsequently agreed in writing through a Change Order:</w:t>
      </w:r>
    </w:p>
    <w:p w14:paraId="7528BEDC" w14:textId="77777777" w:rsidR="00C925D9" w:rsidRPr="00C925D9" w:rsidRDefault="00C925D9" w:rsidP="00C925D9">
      <w:r w:rsidRPr="00C925D9">
        <w:t>(a) ___________________________________________</w:t>
      </w:r>
    </w:p>
    <w:p w14:paraId="372EF309" w14:textId="77777777" w:rsidR="00C925D9" w:rsidRPr="00C925D9" w:rsidRDefault="00C925D9" w:rsidP="00C925D9">
      <w:r w:rsidRPr="00C925D9">
        <w:t>(b) ___________________________________________</w:t>
      </w:r>
    </w:p>
    <w:p w14:paraId="1F2E7684" w14:textId="77777777" w:rsidR="00C925D9" w:rsidRPr="00C925D9" w:rsidRDefault="00C925D9" w:rsidP="00C925D9">
      <w:r w:rsidRPr="00C925D9">
        <w:t>(c) ___________________________________________</w:t>
      </w:r>
    </w:p>
    <w:p w14:paraId="54855C0D" w14:textId="77777777" w:rsidR="00C925D9" w:rsidRPr="00C925D9" w:rsidRDefault="00C925D9" w:rsidP="00C925D9">
      <w:r w:rsidRPr="00C925D9">
        <w:rPr>
          <w:b/>
          <w:bCs/>
        </w:rPr>
        <w:t>C.4 Customer Responsibilities.</w:t>
      </w:r>
      <w:r w:rsidRPr="00C925D9">
        <w:t> Customer acknowledges that timely and complete performance of the following responsibilities is a material condition for Provider's ability to perform the services described in this SOW within the agreed timeline and budget. Customer shall:</w:t>
      </w:r>
    </w:p>
    <w:p w14:paraId="1B293E1C" w14:textId="77777777" w:rsidR="00C925D9" w:rsidRPr="00C925D9" w:rsidRDefault="00C925D9" w:rsidP="00C925D9">
      <w:r w:rsidRPr="00C925D9">
        <w:t>(a) Designate a primary point of contact (the "Customer Project Manager") who shall have decision-making authority over day-to-day matters relating to the services under this SOW and who shall be reasonably available to Provider throughout the engagement.</w:t>
      </w:r>
    </w:p>
    <w:p w14:paraId="1840746B" w14:textId="77777777" w:rsidR="00C925D9" w:rsidRPr="00C925D9" w:rsidRDefault="00C925D9" w:rsidP="00C925D9">
      <w:r w:rsidRPr="00C925D9">
        <w:lastRenderedPageBreak/>
        <w:t>(b) Provide Provider with timely access to all systems, environments, data, documentation, credentials, and information reasonably necessary for Provider to perform the services described herein, including remote or on-site access as applicable.</w:t>
      </w:r>
    </w:p>
    <w:p w14:paraId="7BBEE1D8" w14:textId="77777777" w:rsidR="00C925D9" w:rsidRPr="00C925D9" w:rsidRDefault="00C925D9" w:rsidP="00C925D9">
      <w:r w:rsidRPr="00C925D9">
        <w:t>(c) Allocate qualified internal personnel with appropriate technical knowledge and authority to participate in workshops, discovery sessions, testing activities, and feedback cycles, as reasonably requested by Provider.</w:t>
      </w:r>
    </w:p>
    <w:p w14:paraId="64EB056A" w14:textId="77777777" w:rsidR="00C925D9" w:rsidRPr="00C925D9" w:rsidRDefault="00C925D9" w:rsidP="00C925D9">
      <w:r w:rsidRPr="00C925D9">
        <w:t>(d) Review and respond to Provider's requests for information, clarification, feedback, or approvals within __________ business days of receipt (default: five (5) business days), unless a different response period is specified in the applicable project milestone schedule.</w:t>
      </w:r>
    </w:p>
    <w:p w14:paraId="273BAD91" w14:textId="77777777" w:rsidR="00C925D9" w:rsidRPr="00C925D9" w:rsidRDefault="00C925D9" w:rsidP="00C925D9">
      <w:r w:rsidRPr="00C925D9">
        <w:t>(e) Ensure that all Customer Content, data, and materials provided to Provider for purposes of this SOW are accurate, complete, and provided in the formats reasonably requested by Provider.</w:t>
      </w:r>
    </w:p>
    <w:p w14:paraId="377E6965" w14:textId="77777777" w:rsidR="00C925D9" w:rsidRPr="00C925D9" w:rsidRDefault="00C925D9" w:rsidP="00C925D9">
      <w:r w:rsidRPr="00C925D9">
        <w:t>(f) Obtain and maintain all third-party licenses, consents, and permissions necessary for Provider to access and interact with Customer's systems, data sources, and third-party platforms in the course of performing the services.</w:t>
      </w:r>
    </w:p>
    <w:p w14:paraId="079E19BE" w14:textId="77777777" w:rsidR="00C925D9" w:rsidRPr="00C925D9" w:rsidRDefault="00C925D9" w:rsidP="00C925D9">
      <w:r w:rsidRPr="00C925D9">
        <w:t>(g) ___________________________________________</w:t>
      </w:r>
    </w:p>
    <w:p w14:paraId="574E3D87" w14:textId="77777777" w:rsidR="00C925D9" w:rsidRPr="00C925D9" w:rsidRDefault="00C925D9" w:rsidP="00C925D9">
      <w:r w:rsidRPr="00C925D9">
        <w:t>(h) ___________________________________________</w:t>
      </w:r>
    </w:p>
    <w:p w14:paraId="6F9B4406" w14:textId="77777777" w:rsidR="00C925D9" w:rsidRPr="00C925D9" w:rsidRDefault="00C925D9" w:rsidP="00C925D9">
      <w:r w:rsidRPr="00C925D9">
        <w:rPr>
          <w:b/>
          <w:bCs/>
        </w:rPr>
        <w:t>C.5 Provider Responsibilities.</w:t>
      </w:r>
      <w:r w:rsidRPr="00C925D9">
        <w:t> In addition to performing the services described in Part C.1 above, Provider shall:</w:t>
      </w:r>
    </w:p>
    <w:p w14:paraId="328D8E2B" w14:textId="77777777" w:rsidR="00C925D9" w:rsidRPr="00C925D9" w:rsidRDefault="00C925D9" w:rsidP="00C925D9">
      <w:r w:rsidRPr="00C925D9">
        <w:t>(a) Designate a primary point of contact (the "Provider Project Manager") who shall serve as the lead coordinator for all matters relating to this SOW and who shall be reasonably available to Customer throughout the engagement.</w:t>
      </w:r>
    </w:p>
    <w:p w14:paraId="7B93E85A" w14:textId="77777777" w:rsidR="00C925D9" w:rsidRPr="00C925D9" w:rsidRDefault="00C925D9" w:rsidP="00C925D9">
      <w:r w:rsidRPr="00C925D9">
        <w:t>(b) Perform the services in a professional and workmanlike manner, consistent with generally accepted industry standards, and in accordance with the timeline set forth in Part D below.</w:t>
      </w:r>
    </w:p>
    <w:p w14:paraId="7445B1A3" w14:textId="77777777" w:rsidR="00C925D9" w:rsidRPr="00C925D9" w:rsidRDefault="00C925D9" w:rsidP="00C925D9">
      <w:r w:rsidRPr="00C925D9">
        <w:t>(c) Provide Customer with regular status updates at intervals to be mutually agreed upon, but no less frequently than once every two (2) weeks during the term of this SOW.</w:t>
      </w:r>
    </w:p>
    <w:p w14:paraId="30BCBE77" w14:textId="77777777" w:rsidR="00C925D9" w:rsidRPr="00C925D9" w:rsidRDefault="00C925D9" w:rsidP="00C925D9">
      <w:r w:rsidRPr="00C925D9">
        <w:t>(d) Promptly notify Customer of any circumstances that may materially affect the scope, timeline, or fees under this SOW, including any dependency on Customer actions, third-party deliverables, or technical constraints not anticipated at the time of execution.</w:t>
      </w:r>
    </w:p>
    <w:p w14:paraId="53E3A5A2" w14:textId="77777777" w:rsidR="00C925D9" w:rsidRPr="00C925D9" w:rsidRDefault="00C925D9" w:rsidP="00C925D9">
      <w:r w:rsidRPr="00C925D9">
        <w:t>(e) ___________________________________________</w:t>
      </w:r>
    </w:p>
    <w:p w14:paraId="5F561FDA" w14:textId="77777777" w:rsidR="00C925D9" w:rsidRPr="00C925D9" w:rsidRDefault="00C925D9" w:rsidP="00C925D9">
      <w:r w:rsidRPr="00C925D9">
        <w:rPr>
          <w:b/>
          <w:bCs/>
        </w:rPr>
        <w:lastRenderedPageBreak/>
        <w:t>PART D. DELIVERABLES AND MILESTONES</w:t>
      </w:r>
    </w:p>
    <w:p w14:paraId="0610CC89" w14:textId="77777777" w:rsidR="00C925D9" w:rsidRPr="00C925D9" w:rsidRDefault="00C925D9" w:rsidP="00C925D9">
      <w:r w:rsidRPr="00C925D9">
        <w:rPr>
          <w:b/>
          <w:bCs/>
        </w:rPr>
        <w:t>D.1 Deliverables.</w:t>
      </w:r>
      <w:r w:rsidRPr="00C925D9">
        <w:t> The following table identifies each deliverable to be produced by Provider under this SOW, together with the applicable description and scheduled completion date. Each deliverable shall conform to the acceptance criteria set forth in Part E below.</w:t>
      </w:r>
    </w:p>
    <w:tbl>
      <w:tblPr>
        <w:tblStyle w:val="PlainTable4"/>
        <w:tblW w:w="5000" w:type="pct"/>
        <w:tblLook w:val="04A0" w:firstRow="1" w:lastRow="0" w:firstColumn="1" w:lastColumn="0" w:noHBand="0" w:noVBand="1"/>
      </w:tblPr>
      <w:tblGrid>
        <w:gridCol w:w="2000"/>
        <w:gridCol w:w="2291"/>
        <w:gridCol w:w="1578"/>
        <w:gridCol w:w="3491"/>
      </w:tblGrid>
      <w:tr w:rsidR="00C925D9" w:rsidRPr="00C925D9" w14:paraId="04E16FBA"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4D834B2E" w14:textId="77777777" w:rsidR="00C925D9" w:rsidRPr="00C925D9" w:rsidRDefault="00C925D9" w:rsidP="00C925D9">
            <w:pPr>
              <w:spacing w:after="160" w:line="278" w:lineRule="auto"/>
              <w:jc w:val="center"/>
            </w:pPr>
            <w:r w:rsidRPr="00C925D9">
              <w:t>Deliverable No.</w:t>
            </w:r>
          </w:p>
        </w:tc>
        <w:tc>
          <w:tcPr>
            <w:tcW w:w="1224" w:type="pct"/>
            <w:vAlign w:val="center"/>
            <w:hideMark/>
          </w:tcPr>
          <w:p w14:paraId="40E81261"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Deliverable Name</w:t>
            </w:r>
          </w:p>
        </w:tc>
        <w:tc>
          <w:tcPr>
            <w:tcW w:w="843" w:type="pct"/>
            <w:vAlign w:val="center"/>
            <w:hideMark/>
          </w:tcPr>
          <w:p w14:paraId="2215F7F2"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Description</w:t>
            </w:r>
          </w:p>
        </w:tc>
        <w:tc>
          <w:tcPr>
            <w:tcW w:w="1865" w:type="pct"/>
            <w:vAlign w:val="center"/>
            <w:hideMark/>
          </w:tcPr>
          <w:p w14:paraId="3FD5B730"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Scheduled Completion Date</w:t>
            </w:r>
          </w:p>
        </w:tc>
      </w:tr>
      <w:tr w:rsidR="00C925D9" w:rsidRPr="00C925D9" w14:paraId="2BC6BDE6"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5787EA64" w14:textId="77777777" w:rsidR="00C925D9" w:rsidRPr="00C925D9" w:rsidRDefault="00C925D9" w:rsidP="00C925D9">
            <w:pPr>
              <w:spacing w:after="160" w:line="278" w:lineRule="auto"/>
              <w:jc w:val="center"/>
            </w:pPr>
            <w:r w:rsidRPr="00C925D9">
              <w:t>D-001</w:t>
            </w:r>
          </w:p>
        </w:tc>
        <w:tc>
          <w:tcPr>
            <w:tcW w:w="1224" w:type="pct"/>
            <w:vAlign w:val="center"/>
            <w:hideMark/>
          </w:tcPr>
          <w:p w14:paraId="1437E489"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3" w:type="pct"/>
            <w:vAlign w:val="center"/>
            <w:hideMark/>
          </w:tcPr>
          <w:p w14:paraId="3F4705F4"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65" w:type="pct"/>
            <w:vAlign w:val="center"/>
            <w:hideMark/>
          </w:tcPr>
          <w:p w14:paraId="22BC4599"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56D39468" w14:textId="77777777" w:rsidTr="00C925D9">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026FE6B1" w14:textId="77777777" w:rsidR="00C925D9" w:rsidRPr="00C925D9" w:rsidRDefault="00C925D9" w:rsidP="00C925D9">
            <w:pPr>
              <w:spacing w:after="160" w:line="278" w:lineRule="auto"/>
              <w:jc w:val="center"/>
            </w:pPr>
            <w:r w:rsidRPr="00C925D9">
              <w:t>D-002</w:t>
            </w:r>
          </w:p>
        </w:tc>
        <w:tc>
          <w:tcPr>
            <w:tcW w:w="1224" w:type="pct"/>
            <w:vAlign w:val="center"/>
            <w:hideMark/>
          </w:tcPr>
          <w:p w14:paraId="19F1C861"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43" w:type="pct"/>
            <w:vAlign w:val="center"/>
            <w:hideMark/>
          </w:tcPr>
          <w:p w14:paraId="6BA0EDEE"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865" w:type="pct"/>
            <w:vAlign w:val="center"/>
            <w:hideMark/>
          </w:tcPr>
          <w:p w14:paraId="17D4B940"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r w:rsidR="00C925D9" w:rsidRPr="00C925D9" w14:paraId="29A1EE61"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0DF1308D" w14:textId="77777777" w:rsidR="00C925D9" w:rsidRPr="00C925D9" w:rsidRDefault="00C925D9" w:rsidP="00C925D9">
            <w:pPr>
              <w:spacing w:after="160" w:line="278" w:lineRule="auto"/>
              <w:jc w:val="center"/>
            </w:pPr>
            <w:r w:rsidRPr="00C925D9">
              <w:t>D-003</w:t>
            </w:r>
          </w:p>
        </w:tc>
        <w:tc>
          <w:tcPr>
            <w:tcW w:w="1224" w:type="pct"/>
            <w:vAlign w:val="center"/>
            <w:hideMark/>
          </w:tcPr>
          <w:p w14:paraId="78E051BC"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3" w:type="pct"/>
            <w:vAlign w:val="center"/>
            <w:hideMark/>
          </w:tcPr>
          <w:p w14:paraId="50AC823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65" w:type="pct"/>
            <w:vAlign w:val="center"/>
            <w:hideMark/>
          </w:tcPr>
          <w:p w14:paraId="050B9D65"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4B6C31D2" w14:textId="77777777" w:rsidTr="00C925D9">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4442CC0A" w14:textId="77777777" w:rsidR="00C925D9" w:rsidRPr="00C925D9" w:rsidRDefault="00C925D9" w:rsidP="00C925D9">
            <w:pPr>
              <w:spacing w:after="160" w:line="278" w:lineRule="auto"/>
              <w:jc w:val="center"/>
            </w:pPr>
            <w:r w:rsidRPr="00C925D9">
              <w:t>D-004</w:t>
            </w:r>
          </w:p>
        </w:tc>
        <w:tc>
          <w:tcPr>
            <w:tcW w:w="1224" w:type="pct"/>
            <w:vAlign w:val="center"/>
            <w:hideMark/>
          </w:tcPr>
          <w:p w14:paraId="519A7C70"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43" w:type="pct"/>
            <w:vAlign w:val="center"/>
            <w:hideMark/>
          </w:tcPr>
          <w:p w14:paraId="2EA4C89A"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865" w:type="pct"/>
            <w:vAlign w:val="center"/>
            <w:hideMark/>
          </w:tcPr>
          <w:p w14:paraId="02B095B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r w:rsidR="00C925D9" w:rsidRPr="00C925D9" w14:paraId="5FA166F8"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vAlign w:val="center"/>
            <w:hideMark/>
          </w:tcPr>
          <w:p w14:paraId="10C022CE" w14:textId="77777777" w:rsidR="00C925D9" w:rsidRPr="00C925D9" w:rsidRDefault="00C925D9" w:rsidP="00C925D9">
            <w:pPr>
              <w:spacing w:after="160" w:line="278" w:lineRule="auto"/>
              <w:jc w:val="center"/>
            </w:pPr>
            <w:r w:rsidRPr="00C925D9">
              <w:t>D-005</w:t>
            </w:r>
          </w:p>
        </w:tc>
        <w:tc>
          <w:tcPr>
            <w:tcW w:w="1224" w:type="pct"/>
            <w:vAlign w:val="center"/>
            <w:hideMark/>
          </w:tcPr>
          <w:p w14:paraId="3603F754"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3" w:type="pct"/>
            <w:vAlign w:val="center"/>
            <w:hideMark/>
          </w:tcPr>
          <w:p w14:paraId="513417B9"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65" w:type="pct"/>
            <w:vAlign w:val="center"/>
            <w:hideMark/>
          </w:tcPr>
          <w:p w14:paraId="567EF59D"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bl>
    <w:p w14:paraId="4DF81741" w14:textId="77777777" w:rsidR="00C925D9" w:rsidRPr="00C925D9" w:rsidRDefault="00C925D9" w:rsidP="00C925D9">
      <w:r w:rsidRPr="00C925D9">
        <w:rPr>
          <w:b/>
          <w:bCs/>
        </w:rPr>
        <w:t>D.2 Project Milestones.</w:t>
      </w:r>
      <w:r w:rsidRPr="00C925D9">
        <w:t> The following table sets forth the key milestones for the engagement, including milestone descriptions, scheduled dates, and any dependencies. Milestone dates are estimates based on the assumptions set forth in Part C.2 above. Delays attributable to Customer's failure to perform its responsibilities under Part C.4, or to circumstances beyond Provider's reasonable control, shall result in a corresponding extension of the affected milestone dates, without liability to Provider.</w:t>
      </w:r>
    </w:p>
    <w:tbl>
      <w:tblPr>
        <w:tblStyle w:val="PlainTable4"/>
        <w:tblW w:w="5000" w:type="pct"/>
        <w:tblLook w:val="04A0" w:firstRow="1" w:lastRow="0" w:firstColumn="1" w:lastColumn="0" w:noHBand="0" w:noVBand="1"/>
      </w:tblPr>
      <w:tblGrid>
        <w:gridCol w:w="1417"/>
        <w:gridCol w:w="2915"/>
        <w:gridCol w:w="1584"/>
        <w:gridCol w:w="3444"/>
      </w:tblGrid>
      <w:tr w:rsidR="00C925D9" w:rsidRPr="00C925D9" w14:paraId="2CFEA1A0"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41A0E650" w14:textId="77777777" w:rsidR="00C925D9" w:rsidRPr="00C925D9" w:rsidRDefault="00C925D9" w:rsidP="00C925D9">
            <w:pPr>
              <w:spacing w:after="160" w:line="278" w:lineRule="auto"/>
              <w:jc w:val="center"/>
            </w:pPr>
            <w:r w:rsidRPr="00C925D9">
              <w:t>Milestone No.</w:t>
            </w:r>
          </w:p>
        </w:tc>
        <w:tc>
          <w:tcPr>
            <w:tcW w:w="1557" w:type="pct"/>
            <w:vAlign w:val="center"/>
            <w:hideMark/>
          </w:tcPr>
          <w:p w14:paraId="54B072C3"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Milestone Description</w:t>
            </w:r>
          </w:p>
        </w:tc>
        <w:tc>
          <w:tcPr>
            <w:tcW w:w="846" w:type="pct"/>
            <w:vAlign w:val="center"/>
            <w:hideMark/>
          </w:tcPr>
          <w:p w14:paraId="102F8BAB"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Scheduled Date</w:t>
            </w:r>
          </w:p>
        </w:tc>
        <w:tc>
          <w:tcPr>
            <w:tcW w:w="1840" w:type="pct"/>
            <w:vAlign w:val="center"/>
            <w:hideMark/>
          </w:tcPr>
          <w:p w14:paraId="0B0DD705"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Dependencies / Prerequisites</w:t>
            </w:r>
          </w:p>
        </w:tc>
      </w:tr>
      <w:tr w:rsidR="00C925D9" w:rsidRPr="00C925D9" w14:paraId="2E8E324D"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3F8B438D" w14:textId="77777777" w:rsidR="00C925D9" w:rsidRPr="00C925D9" w:rsidRDefault="00C925D9" w:rsidP="00C925D9">
            <w:pPr>
              <w:spacing w:after="160" w:line="278" w:lineRule="auto"/>
              <w:jc w:val="center"/>
            </w:pPr>
            <w:r w:rsidRPr="00C925D9">
              <w:t>M-001</w:t>
            </w:r>
          </w:p>
        </w:tc>
        <w:tc>
          <w:tcPr>
            <w:tcW w:w="1557" w:type="pct"/>
            <w:vAlign w:val="center"/>
            <w:hideMark/>
          </w:tcPr>
          <w:p w14:paraId="5CAB5C8D"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Project Kickoff</w:t>
            </w:r>
          </w:p>
        </w:tc>
        <w:tc>
          <w:tcPr>
            <w:tcW w:w="846" w:type="pct"/>
            <w:vAlign w:val="center"/>
            <w:hideMark/>
          </w:tcPr>
          <w:p w14:paraId="350A6F61"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40" w:type="pct"/>
            <w:vAlign w:val="center"/>
            <w:hideMark/>
          </w:tcPr>
          <w:p w14:paraId="6C5FB420"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Execution of this SOW; access to Customer systems</w:t>
            </w:r>
          </w:p>
        </w:tc>
      </w:tr>
      <w:tr w:rsidR="00C925D9" w:rsidRPr="00C925D9" w14:paraId="0D648C30" w14:textId="77777777" w:rsidTr="00C925D9">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202C856C" w14:textId="77777777" w:rsidR="00C925D9" w:rsidRPr="00C925D9" w:rsidRDefault="00C925D9" w:rsidP="00C925D9">
            <w:pPr>
              <w:spacing w:after="160" w:line="278" w:lineRule="auto"/>
              <w:jc w:val="center"/>
            </w:pPr>
            <w:r w:rsidRPr="00C925D9">
              <w:t>M-002</w:t>
            </w:r>
          </w:p>
        </w:tc>
        <w:tc>
          <w:tcPr>
            <w:tcW w:w="1557" w:type="pct"/>
            <w:vAlign w:val="center"/>
            <w:hideMark/>
          </w:tcPr>
          <w:p w14:paraId="670744B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Discovery and Requirements Gathering</w:t>
            </w:r>
          </w:p>
        </w:tc>
        <w:tc>
          <w:tcPr>
            <w:tcW w:w="846" w:type="pct"/>
            <w:vAlign w:val="center"/>
            <w:hideMark/>
          </w:tcPr>
          <w:p w14:paraId="1CE4216F"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840" w:type="pct"/>
            <w:vAlign w:val="center"/>
            <w:hideMark/>
          </w:tcPr>
          <w:p w14:paraId="76E369F3"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Completion of M-001; Customer data and documentation</w:t>
            </w:r>
          </w:p>
        </w:tc>
      </w:tr>
      <w:tr w:rsidR="00C925D9" w:rsidRPr="00C925D9" w14:paraId="727A755C"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6562B91E" w14:textId="77777777" w:rsidR="00C925D9" w:rsidRPr="00C925D9" w:rsidRDefault="00C925D9" w:rsidP="00C925D9">
            <w:pPr>
              <w:spacing w:after="160" w:line="278" w:lineRule="auto"/>
              <w:jc w:val="center"/>
            </w:pPr>
            <w:r w:rsidRPr="00C925D9">
              <w:t>M-003</w:t>
            </w:r>
          </w:p>
        </w:tc>
        <w:tc>
          <w:tcPr>
            <w:tcW w:w="1557" w:type="pct"/>
            <w:vAlign w:val="center"/>
            <w:hideMark/>
          </w:tcPr>
          <w:p w14:paraId="1764B02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6" w:type="pct"/>
            <w:vAlign w:val="center"/>
            <w:hideMark/>
          </w:tcPr>
          <w:p w14:paraId="0CC5C1FA"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40" w:type="pct"/>
            <w:vAlign w:val="center"/>
            <w:hideMark/>
          </w:tcPr>
          <w:p w14:paraId="19AF3B1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542473DC" w14:textId="77777777" w:rsidTr="00C925D9">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5EF5375E" w14:textId="77777777" w:rsidR="00C925D9" w:rsidRPr="00C925D9" w:rsidRDefault="00C925D9" w:rsidP="00C925D9">
            <w:pPr>
              <w:spacing w:after="160" w:line="278" w:lineRule="auto"/>
              <w:jc w:val="center"/>
            </w:pPr>
            <w:r w:rsidRPr="00C925D9">
              <w:t>M-004</w:t>
            </w:r>
          </w:p>
        </w:tc>
        <w:tc>
          <w:tcPr>
            <w:tcW w:w="1557" w:type="pct"/>
            <w:vAlign w:val="center"/>
            <w:hideMark/>
          </w:tcPr>
          <w:p w14:paraId="0059EF0A"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46" w:type="pct"/>
            <w:vAlign w:val="center"/>
            <w:hideMark/>
          </w:tcPr>
          <w:p w14:paraId="1533F69A"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840" w:type="pct"/>
            <w:vAlign w:val="center"/>
            <w:hideMark/>
          </w:tcPr>
          <w:p w14:paraId="05882C9F"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r w:rsidR="00C925D9" w:rsidRPr="00C925D9" w14:paraId="18D62FFC"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157D8F61" w14:textId="77777777" w:rsidR="00C925D9" w:rsidRPr="00C925D9" w:rsidRDefault="00C925D9" w:rsidP="00C925D9">
            <w:pPr>
              <w:spacing w:after="160" w:line="278" w:lineRule="auto"/>
              <w:jc w:val="center"/>
            </w:pPr>
            <w:r w:rsidRPr="00C925D9">
              <w:t>M-005</w:t>
            </w:r>
          </w:p>
        </w:tc>
        <w:tc>
          <w:tcPr>
            <w:tcW w:w="1557" w:type="pct"/>
            <w:vAlign w:val="center"/>
            <w:hideMark/>
          </w:tcPr>
          <w:p w14:paraId="0CF23ABB"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User Acceptance Testing Commencement</w:t>
            </w:r>
          </w:p>
        </w:tc>
        <w:tc>
          <w:tcPr>
            <w:tcW w:w="846" w:type="pct"/>
            <w:vAlign w:val="center"/>
            <w:hideMark/>
          </w:tcPr>
          <w:p w14:paraId="43C3DE24"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840" w:type="pct"/>
            <w:vAlign w:val="center"/>
            <w:hideMark/>
          </w:tcPr>
          <w:p w14:paraId="4C2DEC7C"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15DA8CB1" w14:textId="77777777" w:rsidTr="00C925D9">
        <w:tc>
          <w:tcPr>
            <w:cnfStyle w:val="001000000000" w:firstRow="0" w:lastRow="0" w:firstColumn="1" w:lastColumn="0" w:oddVBand="0" w:evenVBand="0" w:oddHBand="0" w:evenHBand="0" w:firstRowFirstColumn="0" w:firstRowLastColumn="0" w:lastRowFirstColumn="0" w:lastRowLastColumn="0"/>
            <w:tcW w:w="757" w:type="pct"/>
            <w:vAlign w:val="center"/>
            <w:hideMark/>
          </w:tcPr>
          <w:p w14:paraId="6BFB8F57" w14:textId="77777777" w:rsidR="00C925D9" w:rsidRPr="00C925D9" w:rsidRDefault="00C925D9" w:rsidP="00C925D9">
            <w:pPr>
              <w:spacing w:after="160" w:line="278" w:lineRule="auto"/>
              <w:jc w:val="center"/>
            </w:pPr>
            <w:r w:rsidRPr="00C925D9">
              <w:t>M-006</w:t>
            </w:r>
          </w:p>
        </w:tc>
        <w:tc>
          <w:tcPr>
            <w:tcW w:w="1557" w:type="pct"/>
            <w:vAlign w:val="center"/>
            <w:hideMark/>
          </w:tcPr>
          <w:p w14:paraId="2CB6F0AC"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Final Delivery and Handover</w:t>
            </w:r>
          </w:p>
        </w:tc>
        <w:tc>
          <w:tcPr>
            <w:tcW w:w="846" w:type="pct"/>
            <w:vAlign w:val="center"/>
            <w:hideMark/>
          </w:tcPr>
          <w:p w14:paraId="013BB7E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840" w:type="pct"/>
            <w:vAlign w:val="center"/>
            <w:hideMark/>
          </w:tcPr>
          <w:p w14:paraId="6B0ABBFB"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bl>
    <w:p w14:paraId="7C540E94" w14:textId="77777777" w:rsidR="00C925D9" w:rsidRPr="00C925D9" w:rsidRDefault="00C925D9" w:rsidP="00C925D9">
      <w:r w:rsidRPr="00C925D9">
        <w:rPr>
          <w:b/>
          <w:bCs/>
        </w:rPr>
        <w:lastRenderedPageBreak/>
        <w:t>D.3 Project Timeline.</w:t>
      </w:r>
      <w:r w:rsidRPr="00C925D9">
        <w:t> The anticipated total duration of the engagement under this SOW is ___________ (calendar days / weeks / months), commencing on the SOW Effective Date and concluding upon completion of the final milestone, subject to the acceptance procedures set forth in Part E and any adjustments agreed through Change Orders.</w:t>
      </w:r>
    </w:p>
    <w:p w14:paraId="3FC05161" w14:textId="77777777" w:rsidR="00C925D9" w:rsidRPr="00C925D9" w:rsidRDefault="00C925D9" w:rsidP="00C925D9">
      <w:r w:rsidRPr="00C925D9">
        <w:rPr>
          <w:b/>
          <w:bCs/>
        </w:rPr>
        <w:t>PART E. ACCEPTANCE CRITERIA AND PROCEDURES</w:t>
      </w:r>
    </w:p>
    <w:p w14:paraId="4FFEDB9E" w14:textId="77777777" w:rsidR="00C925D9" w:rsidRPr="00C925D9" w:rsidRDefault="00C925D9" w:rsidP="00C925D9">
      <w:r w:rsidRPr="00C925D9">
        <w:rPr>
          <w:b/>
          <w:bCs/>
        </w:rPr>
        <w:t>E.1 Acceptance Criteria.</w:t>
      </w:r>
      <w:r w:rsidRPr="00C925D9">
        <w:t> Each deliverable produced under this SOW shall be subject to acceptance by Customer in accordance with the criteria set forth in the table below. Where no deliverable-specific acceptance criteria are specified, a deliverable shall be deemed to satisfy the acceptance criteria if it conforms in all material respects to the specifications and requirements described in the applicable deliverable description in Part D.1 above, and to the functional and technical requirements documented during the discovery and requirements-gathering phase (Milestone M-002), if applicable.</w:t>
      </w:r>
    </w:p>
    <w:tbl>
      <w:tblPr>
        <w:tblStyle w:val="PlainTable4"/>
        <w:tblW w:w="5000" w:type="pct"/>
        <w:tblLook w:val="04A0" w:firstRow="1" w:lastRow="0" w:firstColumn="1" w:lastColumn="0" w:noHBand="0" w:noVBand="1"/>
      </w:tblPr>
      <w:tblGrid>
        <w:gridCol w:w="4128"/>
        <w:gridCol w:w="5232"/>
      </w:tblGrid>
      <w:tr w:rsidR="00C925D9" w:rsidRPr="00C925D9" w14:paraId="651B2B4A"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7F3C0D05" w14:textId="77777777" w:rsidR="00C925D9" w:rsidRPr="00C925D9" w:rsidRDefault="00C925D9" w:rsidP="00C925D9">
            <w:pPr>
              <w:spacing w:after="160" w:line="278" w:lineRule="auto"/>
              <w:jc w:val="center"/>
            </w:pPr>
            <w:r w:rsidRPr="00C925D9">
              <w:t>Deliverable No.</w:t>
            </w:r>
          </w:p>
        </w:tc>
        <w:tc>
          <w:tcPr>
            <w:tcW w:w="2795" w:type="pct"/>
            <w:vAlign w:val="center"/>
            <w:hideMark/>
          </w:tcPr>
          <w:p w14:paraId="3DCC63BD"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Acceptance Criteria</w:t>
            </w:r>
          </w:p>
        </w:tc>
      </w:tr>
      <w:tr w:rsidR="00C925D9" w:rsidRPr="00C925D9" w14:paraId="1CF18231"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5E58A9B8" w14:textId="77777777" w:rsidR="00C925D9" w:rsidRPr="00C925D9" w:rsidRDefault="00C925D9" w:rsidP="00C925D9">
            <w:pPr>
              <w:spacing w:after="160" w:line="278" w:lineRule="auto"/>
              <w:jc w:val="center"/>
            </w:pPr>
            <w:r w:rsidRPr="00C925D9">
              <w:t>D-001</w:t>
            </w:r>
          </w:p>
        </w:tc>
        <w:tc>
          <w:tcPr>
            <w:tcW w:w="2795" w:type="pct"/>
            <w:vAlign w:val="center"/>
            <w:hideMark/>
          </w:tcPr>
          <w:p w14:paraId="0A73F10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0A3F8FD0" w14:textId="77777777" w:rsidTr="00C925D9">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781C4892" w14:textId="77777777" w:rsidR="00C925D9" w:rsidRPr="00C925D9" w:rsidRDefault="00C925D9" w:rsidP="00C925D9">
            <w:pPr>
              <w:spacing w:after="160" w:line="278" w:lineRule="auto"/>
              <w:jc w:val="center"/>
            </w:pPr>
            <w:r w:rsidRPr="00C925D9">
              <w:t>D-002</w:t>
            </w:r>
          </w:p>
        </w:tc>
        <w:tc>
          <w:tcPr>
            <w:tcW w:w="2795" w:type="pct"/>
            <w:vAlign w:val="center"/>
            <w:hideMark/>
          </w:tcPr>
          <w:p w14:paraId="701900C6"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r w:rsidR="00C925D9" w:rsidRPr="00C925D9" w14:paraId="4F842582"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437CD6FC" w14:textId="77777777" w:rsidR="00C925D9" w:rsidRPr="00C925D9" w:rsidRDefault="00C925D9" w:rsidP="00C925D9">
            <w:pPr>
              <w:spacing w:after="160" w:line="278" w:lineRule="auto"/>
              <w:jc w:val="center"/>
            </w:pPr>
            <w:r w:rsidRPr="00C925D9">
              <w:t>D-003</w:t>
            </w:r>
          </w:p>
        </w:tc>
        <w:tc>
          <w:tcPr>
            <w:tcW w:w="2795" w:type="pct"/>
            <w:vAlign w:val="center"/>
            <w:hideMark/>
          </w:tcPr>
          <w:p w14:paraId="275052C5"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79530016" w14:textId="77777777" w:rsidTr="00C925D9">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1B9FD32E" w14:textId="77777777" w:rsidR="00C925D9" w:rsidRPr="00C925D9" w:rsidRDefault="00C925D9" w:rsidP="00C925D9">
            <w:pPr>
              <w:spacing w:after="160" w:line="278" w:lineRule="auto"/>
              <w:jc w:val="center"/>
            </w:pPr>
            <w:r w:rsidRPr="00C925D9">
              <w:t>D-004</w:t>
            </w:r>
          </w:p>
        </w:tc>
        <w:tc>
          <w:tcPr>
            <w:tcW w:w="2795" w:type="pct"/>
            <w:vAlign w:val="center"/>
            <w:hideMark/>
          </w:tcPr>
          <w:p w14:paraId="5D75553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r>
      <w:tr w:rsidR="00C925D9" w:rsidRPr="00C925D9" w14:paraId="34336B3E"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pct"/>
            <w:vAlign w:val="center"/>
            <w:hideMark/>
          </w:tcPr>
          <w:p w14:paraId="0037356C" w14:textId="77777777" w:rsidR="00C925D9" w:rsidRPr="00C925D9" w:rsidRDefault="00C925D9" w:rsidP="00C925D9">
            <w:pPr>
              <w:spacing w:after="160" w:line="278" w:lineRule="auto"/>
              <w:jc w:val="center"/>
            </w:pPr>
            <w:r w:rsidRPr="00C925D9">
              <w:t>D-005</w:t>
            </w:r>
          </w:p>
        </w:tc>
        <w:tc>
          <w:tcPr>
            <w:tcW w:w="2795" w:type="pct"/>
            <w:vAlign w:val="center"/>
            <w:hideMark/>
          </w:tcPr>
          <w:p w14:paraId="61091339"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bl>
    <w:p w14:paraId="33A60337" w14:textId="77777777" w:rsidR="00C925D9" w:rsidRPr="00C925D9" w:rsidRDefault="00C925D9" w:rsidP="00C925D9">
      <w:r w:rsidRPr="00C925D9">
        <w:rPr>
          <w:b/>
          <w:bCs/>
        </w:rPr>
        <w:t>E.2 Review Period.</w:t>
      </w:r>
      <w:r w:rsidRPr="00C925D9">
        <w:t> Upon Provider's delivery of each deliverable (or a designated group of deliverables), Customer shall have __________ business days (default: ten (10) business days) to review the deliverable and determine whether it meets the applicable acceptance criteria (the "Review Period"). During the Review Period, Customer shall conduct such testing, inspection, and evaluation as it deems reasonably necessary.</w:t>
      </w:r>
    </w:p>
    <w:p w14:paraId="02D618B8" w14:textId="77777777" w:rsidR="00C925D9" w:rsidRPr="00C925D9" w:rsidRDefault="00C925D9" w:rsidP="00C925D9">
      <w:r w:rsidRPr="00C925D9">
        <w:rPr>
          <w:b/>
          <w:bCs/>
        </w:rPr>
        <w:t>E.3 Acceptance or Rejection.</w:t>
      </w:r>
      <w:r w:rsidRPr="00C925D9">
        <w:t> Before expiration of the Review Period, Customer shall deliver written notice to Provider indicating one of the following:</w:t>
      </w:r>
    </w:p>
    <w:p w14:paraId="6A7F061C" w14:textId="77777777" w:rsidR="00C925D9" w:rsidRPr="00C925D9" w:rsidRDefault="00C925D9" w:rsidP="00C925D9">
      <w:r w:rsidRPr="00C925D9">
        <w:t>(a) </w:t>
      </w:r>
      <w:r w:rsidRPr="00C925D9">
        <w:rPr>
          <w:b/>
          <w:bCs/>
        </w:rPr>
        <w:t>Acceptance.</w:t>
      </w:r>
      <w:r w:rsidRPr="00C925D9">
        <w:t> The deliverable meets the applicable acceptance criteria and is accepted. Customer's written acceptance constitutes final and conclusive acknowledgment that the deliverable conforms to the specifications and acceptance criteria for purposes of this SOW.</w:t>
      </w:r>
    </w:p>
    <w:p w14:paraId="261A5404" w14:textId="77777777" w:rsidR="00C925D9" w:rsidRPr="00C925D9" w:rsidRDefault="00C925D9" w:rsidP="00C925D9">
      <w:r w:rsidRPr="00C925D9">
        <w:t>(b) </w:t>
      </w:r>
      <w:r w:rsidRPr="00C925D9">
        <w:rPr>
          <w:b/>
          <w:bCs/>
        </w:rPr>
        <w:t>Conditional Acceptance.</w:t>
      </w:r>
      <w:r w:rsidRPr="00C925D9">
        <w:t xml:space="preserve"> The deliverable substantially meets the acceptance criteria but contains minor deficiencies that do not prevent its use for the intended purpose. Customer shall identify such deficiencies in reasonable detail, and Provider shall correct </w:t>
      </w:r>
      <w:r w:rsidRPr="00C925D9">
        <w:lastRenderedPageBreak/>
        <w:t>them within a mutually agreed timeframe. Conditional acceptance shall not delay the commencement of subsequent milestones dependent upon the conditionally accepted deliverable.</w:t>
      </w:r>
    </w:p>
    <w:p w14:paraId="5B15E0E3" w14:textId="77777777" w:rsidR="00C925D9" w:rsidRPr="00C925D9" w:rsidRDefault="00C925D9" w:rsidP="00C925D9">
      <w:r w:rsidRPr="00C925D9">
        <w:t>(c) </w:t>
      </w:r>
      <w:r w:rsidRPr="00C925D9">
        <w:rPr>
          <w:b/>
          <w:bCs/>
        </w:rPr>
        <w:t>Rejection.</w:t>
      </w:r>
      <w:r w:rsidRPr="00C925D9">
        <w:t> The deliverable does not meet the applicable acceptance criteria. Customer shall provide Provider with a written explanation of the specific deficiencies, referencing the acceptance criteria that have not been met, in sufficient detail to enable Provider to identify and correct the non-conformities.</w:t>
      </w:r>
    </w:p>
    <w:p w14:paraId="71615095" w14:textId="77777777" w:rsidR="00C925D9" w:rsidRPr="00C925D9" w:rsidRDefault="00C925D9" w:rsidP="00C925D9">
      <w:r w:rsidRPr="00C925D9">
        <w:rPr>
          <w:b/>
          <w:bCs/>
        </w:rPr>
        <w:t>E.4 Deemed Acceptance.</w:t>
      </w:r>
      <w:r w:rsidRPr="00C925D9">
        <w:t> If Customer does not deliver written notice of acceptance, conditional acceptance, or rejection within the Review Period, and Customer does not request a written extension of the Review Period (which Provider shall not unreasonably withhold), the deliverable shall be deemed accepted upon expiration of the Review Period.</w:t>
      </w:r>
    </w:p>
    <w:p w14:paraId="3D5D6874" w14:textId="77777777" w:rsidR="00C925D9" w:rsidRPr="00C925D9" w:rsidRDefault="00C925D9" w:rsidP="00C925D9">
      <w:r w:rsidRPr="00C925D9">
        <w:rPr>
          <w:b/>
          <w:bCs/>
        </w:rPr>
        <w:t>E.5 Remediation Cycle.</w:t>
      </w:r>
      <w:r w:rsidRPr="00C925D9">
        <w:t> Upon receipt of a rejection notice under Part E.3(c), Provider shall use commercially reasonable efforts to correct the identified deficiencies and redeliver the corrected deliverable within __________ business days (default: ten (10) business days) of receipt of the rejection notice. Customer shall then have a second Review Period of __________ business days (default: five (5) business days) to re-evaluate the corrected deliverable.</w:t>
      </w:r>
    </w:p>
    <w:p w14:paraId="437CFB70" w14:textId="77777777" w:rsidR="00C925D9" w:rsidRPr="00C925D9" w:rsidRDefault="00C925D9" w:rsidP="00C925D9">
      <w:r w:rsidRPr="00C925D9">
        <w:rPr>
          <w:b/>
          <w:bCs/>
        </w:rPr>
        <w:t>E.6 Repeated Rejection.</w:t>
      </w:r>
      <w:r w:rsidRPr="00C925D9">
        <w:t> If, following the remediation cycle described in Part E.5, Customer again rejects the deliverable on substantially the same grounds (or on grounds that reasonably should have been identified during the first Review Period), the Parties shall convene within five (5) business days to discuss the issue and determine, in good faith, an appropriate resolution, which may include: (a) further remediation by Provider, with a revised timeline; (b) modification of the acceptance criteria by mutual agreement; (c) a reduction in the fees attributable to the affected deliverable; or (d) termination of this SOW (in whole or with respect to the affected deliverable only) in accordance with Part J.2. Neither Party shall unreasonably withhold its cooperation in reaching a resolution under this Part E.6.</w:t>
      </w:r>
    </w:p>
    <w:p w14:paraId="2CC6D49A" w14:textId="77777777" w:rsidR="00C925D9" w:rsidRPr="00C925D9" w:rsidRDefault="00C925D9" w:rsidP="00C925D9">
      <w:r w:rsidRPr="00C925D9">
        <w:rPr>
          <w:b/>
          <w:bCs/>
        </w:rPr>
        <w:t>PART F. FEES AND PAYMENT</w:t>
      </w:r>
    </w:p>
    <w:p w14:paraId="62D6D469" w14:textId="77777777" w:rsidR="00C925D9" w:rsidRPr="00C925D9" w:rsidRDefault="00C925D9" w:rsidP="00C925D9">
      <w:r w:rsidRPr="00C925D9">
        <w:rPr>
          <w:b/>
          <w:bCs/>
        </w:rPr>
        <w:t>F.1 Fee Structure</w:t>
      </w:r>
      <w:r w:rsidRPr="00C925D9">
        <w:t> (select one):</w:t>
      </w:r>
    </w:p>
    <w:p w14:paraId="669FB063" w14:textId="77777777" w:rsidR="00C925D9" w:rsidRPr="00C925D9" w:rsidRDefault="00C925D9" w:rsidP="00C925D9">
      <w:r w:rsidRPr="00C925D9">
        <w:t>☐ </w:t>
      </w:r>
      <w:r w:rsidRPr="00C925D9">
        <w:rPr>
          <w:b/>
          <w:bCs/>
        </w:rPr>
        <w:t>Fixed Fee.</w:t>
      </w:r>
      <w:r w:rsidRPr="00C925D9">
        <w:t> Provider shall perform the services and deliver all deliverables described in this SOW for a total fixed fee of US$___________ (the "Fixed Fee"), payable in accordance with the milestone-based payment schedule set forth in Part F.3 below.</w:t>
      </w:r>
    </w:p>
    <w:p w14:paraId="173EA38E" w14:textId="77777777" w:rsidR="00C925D9" w:rsidRPr="00C925D9" w:rsidRDefault="00C925D9" w:rsidP="00C925D9">
      <w:r w:rsidRPr="00C925D9">
        <w:t>☐ </w:t>
      </w:r>
      <w:r w:rsidRPr="00C925D9">
        <w:rPr>
          <w:b/>
          <w:bCs/>
        </w:rPr>
        <w:t>Time and Materials.</w:t>
      </w:r>
      <w:r w:rsidRPr="00C925D9">
        <w:t xml:space="preserve"> Provider shall perform the services described in this SOW on a time-and-materials basis, at the hourly or daily rates set forth in Part F.2 below, plus </w:t>
      </w:r>
      <w:r w:rsidRPr="00C925D9">
        <w:lastRenderedPageBreak/>
        <w:t>reimbursable expenses as set forth in Part F.5. Fees shall be invoiced in accordance with the invoicing schedule set forth in Part F.4 below, subject to the fee cap (if any) specified in Part F.6.</w:t>
      </w:r>
    </w:p>
    <w:p w14:paraId="59152D0A" w14:textId="77777777" w:rsidR="00C925D9" w:rsidRPr="00C925D9" w:rsidRDefault="00C925D9" w:rsidP="00C925D9">
      <w:r w:rsidRPr="00C925D9">
        <w:t>☐ </w:t>
      </w:r>
      <w:r w:rsidRPr="00C925D9">
        <w:rPr>
          <w:b/>
          <w:bCs/>
        </w:rPr>
        <w:t>Hybrid.</w:t>
      </w:r>
      <w:r w:rsidRPr="00C925D9">
        <w:t> Certain work streams shall be performed on a fixed-fee basis and others on a time-and-materials basis, as specified in the table in Part F.2 below.</w:t>
      </w:r>
    </w:p>
    <w:p w14:paraId="1C6DCA27" w14:textId="77777777" w:rsidR="00C925D9" w:rsidRPr="00C925D9" w:rsidRDefault="00C925D9" w:rsidP="00C925D9">
      <w:r w:rsidRPr="00C925D9">
        <w:rPr>
          <w:b/>
          <w:bCs/>
        </w:rPr>
        <w:t>F.2 Rate Card / Fee Breakdown.</w:t>
      </w:r>
    </w:p>
    <w:tbl>
      <w:tblPr>
        <w:tblStyle w:val="PlainTable4"/>
        <w:tblW w:w="5000" w:type="pct"/>
        <w:tblLook w:val="04A0" w:firstRow="1" w:lastRow="0" w:firstColumn="1" w:lastColumn="0" w:noHBand="0" w:noVBand="1"/>
      </w:tblPr>
      <w:tblGrid>
        <w:gridCol w:w="1823"/>
        <w:gridCol w:w="3338"/>
        <w:gridCol w:w="2063"/>
        <w:gridCol w:w="2136"/>
      </w:tblGrid>
      <w:tr w:rsidR="00C925D9" w:rsidRPr="00C925D9" w14:paraId="2373A189"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pct"/>
            <w:vAlign w:val="center"/>
            <w:hideMark/>
          </w:tcPr>
          <w:p w14:paraId="3AF0F4C3" w14:textId="77777777" w:rsidR="00C925D9" w:rsidRPr="00C925D9" w:rsidRDefault="00C925D9" w:rsidP="00C925D9">
            <w:pPr>
              <w:spacing w:after="160" w:line="278" w:lineRule="auto"/>
              <w:jc w:val="center"/>
            </w:pPr>
            <w:r w:rsidRPr="00C925D9">
              <w:t>Role / Work Stream</w:t>
            </w:r>
          </w:p>
        </w:tc>
        <w:tc>
          <w:tcPr>
            <w:tcW w:w="1783" w:type="pct"/>
            <w:vAlign w:val="center"/>
            <w:hideMark/>
          </w:tcPr>
          <w:p w14:paraId="48EAB854"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Rate (USD per hour/day) or Fixed Fee (USD)</w:t>
            </w:r>
          </w:p>
        </w:tc>
        <w:tc>
          <w:tcPr>
            <w:tcW w:w="1102" w:type="pct"/>
            <w:vAlign w:val="center"/>
            <w:hideMark/>
          </w:tcPr>
          <w:p w14:paraId="6FAE4009"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Estimated Hours / Days</w:t>
            </w:r>
          </w:p>
        </w:tc>
        <w:tc>
          <w:tcPr>
            <w:tcW w:w="1141" w:type="pct"/>
            <w:vAlign w:val="center"/>
            <w:hideMark/>
          </w:tcPr>
          <w:p w14:paraId="0ADB8B17"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Estimated Total (USD)</w:t>
            </w:r>
          </w:p>
        </w:tc>
      </w:tr>
      <w:tr w:rsidR="00C925D9" w:rsidRPr="00C925D9" w14:paraId="48AA7A50"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pct"/>
            <w:vAlign w:val="center"/>
            <w:hideMark/>
          </w:tcPr>
          <w:p w14:paraId="2608D6BE" w14:textId="77777777" w:rsidR="00C925D9" w:rsidRPr="00C925D9" w:rsidRDefault="00C925D9" w:rsidP="00C925D9">
            <w:pPr>
              <w:spacing w:after="160" w:line="278" w:lineRule="auto"/>
              <w:jc w:val="center"/>
            </w:pPr>
            <w:r w:rsidRPr="00C925D9">
              <w:t>___________</w:t>
            </w:r>
          </w:p>
        </w:tc>
        <w:tc>
          <w:tcPr>
            <w:tcW w:w="1783" w:type="pct"/>
            <w:vAlign w:val="center"/>
            <w:hideMark/>
          </w:tcPr>
          <w:p w14:paraId="3C2305EC"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 per __________</w:t>
            </w:r>
          </w:p>
        </w:tc>
        <w:tc>
          <w:tcPr>
            <w:tcW w:w="1102" w:type="pct"/>
            <w:vAlign w:val="center"/>
            <w:hideMark/>
          </w:tcPr>
          <w:p w14:paraId="26A712D7"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141" w:type="pct"/>
            <w:vAlign w:val="center"/>
            <w:hideMark/>
          </w:tcPr>
          <w:p w14:paraId="728A8F5B"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r>
      <w:tr w:rsidR="00C925D9" w:rsidRPr="00C925D9" w14:paraId="112CC8EF" w14:textId="77777777" w:rsidTr="00C925D9">
        <w:tc>
          <w:tcPr>
            <w:cnfStyle w:val="001000000000" w:firstRow="0" w:lastRow="0" w:firstColumn="1" w:lastColumn="0" w:oddVBand="0" w:evenVBand="0" w:oddHBand="0" w:evenHBand="0" w:firstRowFirstColumn="0" w:firstRowLastColumn="0" w:lastRowFirstColumn="0" w:lastRowLastColumn="0"/>
            <w:tcW w:w="974" w:type="pct"/>
            <w:vAlign w:val="center"/>
            <w:hideMark/>
          </w:tcPr>
          <w:p w14:paraId="4F232A40" w14:textId="77777777" w:rsidR="00C925D9" w:rsidRPr="00C925D9" w:rsidRDefault="00C925D9" w:rsidP="00C925D9">
            <w:pPr>
              <w:spacing w:after="160" w:line="278" w:lineRule="auto"/>
              <w:jc w:val="center"/>
            </w:pPr>
            <w:r w:rsidRPr="00C925D9">
              <w:t>___________</w:t>
            </w:r>
          </w:p>
        </w:tc>
        <w:tc>
          <w:tcPr>
            <w:tcW w:w="1783" w:type="pct"/>
            <w:vAlign w:val="center"/>
            <w:hideMark/>
          </w:tcPr>
          <w:p w14:paraId="1318B544"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 per __________</w:t>
            </w:r>
          </w:p>
        </w:tc>
        <w:tc>
          <w:tcPr>
            <w:tcW w:w="1102" w:type="pct"/>
            <w:vAlign w:val="center"/>
            <w:hideMark/>
          </w:tcPr>
          <w:p w14:paraId="35EEA74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141" w:type="pct"/>
            <w:vAlign w:val="center"/>
            <w:hideMark/>
          </w:tcPr>
          <w:p w14:paraId="1F9423C4"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w:t>
            </w:r>
          </w:p>
        </w:tc>
      </w:tr>
      <w:tr w:rsidR="00C925D9" w:rsidRPr="00C925D9" w14:paraId="047D1FDE"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 w:type="pct"/>
            <w:vAlign w:val="center"/>
            <w:hideMark/>
          </w:tcPr>
          <w:p w14:paraId="7E252B2C" w14:textId="77777777" w:rsidR="00C925D9" w:rsidRPr="00C925D9" w:rsidRDefault="00C925D9" w:rsidP="00C925D9">
            <w:pPr>
              <w:spacing w:after="160" w:line="278" w:lineRule="auto"/>
              <w:jc w:val="center"/>
            </w:pPr>
            <w:r w:rsidRPr="00C925D9">
              <w:t>___________</w:t>
            </w:r>
          </w:p>
        </w:tc>
        <w:tc>
          <w:tcPr>
            <w:tcW w:w="1783" w:type="pct"/>
            <w:vAlign w:val="center"/>
            <w:hideMark/>
          </w:tcPr>
          <w:p w14:paraId="72F63995"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 per __________</w:t>
            </w:r>
          </w:p>
        </w:tc>
        <w:tc>
          <w:tcPr>
            <w:tcW w:w="1102" w:type="pct"/>
            <w:vAlign w:val="center"/>
            <w:hideMark/>
          </w:tcPr>
          <w:p w14:paraId="6B0BFA0B"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141" w:type="pct"/>
            <w:vAlign w:val="center"/>
            <w:hideMark/>
          </w:tcPr>
          <w:p w14:paraId="45846E0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r>
      <w:tr w:rsidR="00C925D9" w:rsidRPr="00C925D9" w14:paraId="134B6321" w14:textId="77777777" w:rsidTr="00C925D9">
        <w:tc>
          <w:tcPr>
            <w:cnfStyle w:val="001000000000" w:firstRow="0" w:lastRow="0" w:firstColumn="1" w:lastColumn="0" w:oddVBand="0" w:evenVBand="0" w:oddHBand="0" w:evenHBand="0" w:firstRowFirstColumn="0" w:firstRowLastColumn="0" w:lastRowFirstColumn="0" w:lastRowLastColumn="0"/>
            <w:tcW w:w="974" w:type="pct"/>
            <w:vAlign w:val="center"/>
            <w:hideMark/>
          </w:tcPr>
          <w:p w14:paraId="4F3C32A8" w14:textId="77777777" w:rsidR="00C925D9" w:rsidRPr="00C925D9" w:rsidRDefault="00C925D9" w:rsidP="00C925D9">
            <w:pPr>
              <w:spacing w:after="160" w:line="278" w:lineRule="auto"/>
              <w:jc w:val="center"/>
            </w:pPr>
            <w:r w:rsidRPr="00C925D9">
              <w:t>___________</w:t>
            </w:r>
          </w:p>
        </w:tc>
        <w:tc>
          <w:tcPr>
            <w:tcW w:w="1783" w:type="pct"/>
            <w:vAlign w:val="center"/>
            <w:hideMark/>
          </w:tcPr>
          <w:p w14:paraId="53703AE9"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 per __________</w:t>
            </w:r>
          </w:p>
        </w:tc>
        <w:tc>
          <w:tcPr>
            <w:tcW w:w="1102" w:type="pct"/>
            <w:vAlign w:val="center"/>
            <w:hideMark/>
          </w:tcPr>
          <w:p w14:paraId="1390DB5B"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141" w:type="pct"/>
            <w:vAlign w:val="center"/>
            <w:hideMark/>
          </w:tcPr>
          <w:p w14:paraId="373BFC50"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w:t>
            </w:r>
          </w:p>
        </w:tc>
      </w:tr>
    </w:tbl>
    <w:p w14:paraId="4E26A934" w14:textId="77777777" w:rsidR="00C925D9" w:rsidRPr="00C925D9" w:rsidRDefault="00C925D9" w:rsidP="00C925D9">
      <w:r w:rsidRPr="00C925D9">
        <w:rPr>
          <w:b/>
          <w:bCs/>
        </w:rPr>
        <w:t>Total Estimated Professional Services Fees:</w:t>
      </w:r>
      <w:r w:rsidRPr="00C925D9">
        <w:t> US$___________</w:t>
      </w:r>
    </w:p>
    <w:p w14:paraId="3C35FCEB" w14:textId="77777777" w:rsidR="00C925D9" w:rsidRPr="00C925D9" w:rsidRDefault="00C925D9" w:rsidP="00C925D9">
      <w:r w:rsidRPr="00C925D9">
        <w:t>(For fixed-fee engagements, the total estimated fees shall equal the Fixed Fee. For time-and-materials engagements, the total estimated fees represent an estimate and shall not constitute a binding cap unless a fee cap is specified in Part F.6.)</w:t>
      </w:r>
    </w:p>
    <w:p w14:paraId="7E3492B7" w14:textId="77777777" w:rsidR="00C925D9" w:rsidRPr="00C925D9" w:rsidRDefault="00C925D9" w:rsidP="00C925D9">
      <w:r w:rsidRPr="00C925D9">
        <w:rPr>
          <w:b/>
          <w:bCs/>
        </w:rPr>
        <w:t>F.3 Milestone-Based Payment Schedule</w:t>
      </w:r>
      <w:r w:rsidRPr="00C925D9">
        <w:t> (applicable to fixed-fee and hybrid engagements):</w:t>
      </w:r>
    </w:p>
    <w:tbl>
      <w:tblPr>
        <w:tblStyle w:val="PlainTable4"/>
        <w:tblW w:w="5000" w:type="pct"/>
        <w:tblLook w:val="04A0" w:firstRow="1" w:lastRow="0" w:firstColumn="1" w:lastColumn="0" w:noHBand="0" w:noVBand="1"/>
      </w:tblPr>
      <w:tblGrid>
        <w:gridCol w:w="1574"/>
        <w:gridCol w:w="3414"/>
        <w:gridCol w:w="1857"/>
        <w:gridCol w:w="2515"/>
      </w:tblGrid>
      <w:tr w:rsidR="00C925D9" w:rsidRPr="00C925D9" w14:paraId="504C9118"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vAlign w:val="center"/>
            <w:hideMark/>
          </w:tcPr>
          <w:p w14:paraId="41ED8465" w14:textId="77777777" w:rsidR="00C925D9" w:rsidRPr="00C925D9" w:rsidRDefault="00C925D9" w:rsidP="00C925D9">
            <w:pPr>
              <w:spacing w:after="160" w:line="278" w:lineRule="auto"/>
              <w:jc w:val="center"/>
            </w:pPr>
            <w:r w:rsidRPr="00C925D9">
              <w:t>Payment No.</w:t>
            </w:r>
          </w:p>
        </w:tc>
        <w:tc>
          <w:tcPr>
            <w:tcW w:w="1828" w:type="pct"/>
            <w:vAlign w:val="center"/>
            <w:hideMark/>
          </w:tcPr>
          <w:p w14:paraId="4FFCF194"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Milestone / Trigger</w:t>
            </w:r>
          </w:p>
        </w:tc>
        <w:tc>
          <w:tcPr>
            <w:tcW w:w="979" w:type="pct"/>
            <w:vAlign w:val="center"/>
            <w:hideMark/>
          </w:tcPr>
          <w:p w14:paraId="35CCA145"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Amount (USD)</w:t>
            </w:r>
          </w:p>
        </w:tc>
        <w:tc>
          <w:tcPr>
            <w:tcW w:w="1348" w:type="pct"/>
            <w:vAlign w:val="center"/>
            <w:hideMark/>
          </w:tcPr>
          <w:p w14:paraId="06539A21"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Due Date / Timing</w:t>
            </w:r>
          </w:p>
        </w:tc>
      </w:tr>
      <w:tr w:rsidR="00C925D9" w:rsidRPr="00C925D9" w14:paraId="136D5B21"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vAlign w:val="center"/>
            <w:hideMark/>
          </w:tcPr>
          <w:p w14:paraId="24672CE6" w14:textId="77777777" w:rsidR="00C925D9" w:rsidRPr="00C925D9" w:rsidRDefault="00C925D9" w:rsidP="00C925D9">
            <w:pPr>
              <w:spacing w:after="160" w:line="278" w:lineRule="auto"/>
              <w:jc w:val="center"/>
            </w:pPr>
            <w:r w:rsidRPr="00C925D9">
              <w:t>P-001</w:t>
            </w:r>
          </w:p>
        </w:tc>
        <w:tc>
          <w:tcPr>
            <w:tcW w:w="1828" w:type="pct"/>
            <w:vAlign w:val="center"/>
            <w:hideMark/>
          </w:tcPr>
          <w:p w14:paraId="25322B9A"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Execution of this SOW</w:t>
            </w:r>
          </w:p>
        </w:tc>
        <w:tc>
          <w:tcPr>
            <w:tcW w:w="979" w:type="pct"/>
            <w:vAlign w:val="center"/>
            <w:hideMark/>
          </w:tcPr>
          <w:p w14:paraId="10BF87B1"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c>
          <w:tcPr>
            <w:tcW w:w="1348" w:type="pct"/>
            <w:vAlign w:val="center"/>
            <w:hideMark/>
          </w:tcPr>
          <w:p w14:paraId="1EC5557D"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Upon execution</w:t>
            </w:r>
          </w:p>
        </w:tc>
      </w:tr>
      <w:tr w:rsidR="00C925D9" w:rsidRPr="00C925D9" w14:paraId="7B6ED21F" w14:textId="77777777" w:rsidTr="00C925D9">
        <w:tc>
          <w:tcPr>
            <w:cnfStyle w:val="001000000000" w:firstRow="0" w:lastRow="0" w:firstColumn="1" w:lastColumn="0" w:oddVBand="0" w:evenVBand="0" w:oddHBand="0" w:evenHBand="0" w:firstRowFirstColumn="0" w:firstRowLastColumn="0" w:lastRowFirstColumn="0" w:lastRowLastColumn="0"/>
            <w:tcW w:w="845" w:type="pct"/>
            <w:vAlign w:val="center"/>
            <w:hideMark/>
          </w:tcPr>
          <w:p w14:paraId="654DB5BC" w14:textId="77777777" w:rsidR="00C925D9" w:rsidRPr="00C925D9" w:rsidRDefault="00C925D9" w:rsidP="00C925D9">
            <w:pPr>
              <w:spacing w:after="160" w:line="278" w:lineRule="auto"/>
              <w:jc w:val="center"/>
            </w:pPr>
            <w:r w:rsidRPr="00C925D9">
              <w:t>P-002</w:t>
            </w:r>
          </w:p>
        </w:tc>
        <w:tc>
          <w:tcPr>
            <w:tcW w:w="1828" w:type="pct"/>
            <w:vAlign w:val="center"/>
            <w:hideMark/>
          </w:tcPr>
          <w:p w14:paraId="7141E8B3"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Completion of Milestone M-002</w:t>
            </w:r>
          </w:p>
        </w:tc>
        <w:tc>
          <w:tcPr>
            <w:tcW w:w="979" w:type="pct"/>
            <w:vAlign w:val="center"/>
            <w:hideMark/>
          </w:tcPr>
          <w:p w14:paraId="08892174"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w:t>
            </w:r>
          </w:p>
        </w:tc>
        <w:tc>
          <w:tcPr>
            <w:tcW w:w="1348" w:type="pct"/>
            <w:vAlign w:val="center"/>
            <w:hideMark/>
          </w:tcPr>
          <w:p w14:paraId="0FD50D60"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Upon acceptance</w:t>
            </w:r>
          </w:p>
        </w:tc>
      </w:tr>
      <w:tr w:rsidR="00C925D9" w:rsidRPr="00C925D9" w14:paraId="4677FF11"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pct"/>
            <w:vAlign w:val="center"/>
            <w:hideMark/>
          </w:tcPr>
          <w:p w14:paraId="657FDC95" w14:textId="77777777" w:rsidR="00C925D9" w:rsidRPr="00C925D9" w:rsidRDefault="00C925D9" w:rsidP="00C925D9">
            <w:pPr>
              <w:spacing w:after="160" w:line="278" w:lineRule="auto"/>
              <w:jc w:val="center"/>
            </w:pPr>
            <w:r w:rsidRPr="00C925D9">
              <w:t>P-003</w:t>
            </w:r>
          </w:p>
        </w:tc>
        <w:tc>
          <w:tcPr>
            <w:tcW w:w="1828" w:type="pct"/>
            <w:vAlign w:val="center"/>
            <w:hideMark/>
          </w:tcPr>
          <w:p w14:paraId="753E1A90"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979" w:type="pct"/>
            <w:vAlign w:val="center"/>
            <w:hideMark/>
          </w:tcPr>
          <w:p w14:paraId="6A8E0FBB"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c>
          <w:tcPr>
            <w:tcW w:w="1348" w:type="pct"/>
            <w:vAlign w:val="center"/>
            <w:hideMark/>
          </w:tcPr>
          <w:p w14:paraId="66FE57B7"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r w:rsidR="00C925D9" w:rsidRPr="00C925D9" w14:paraId="622187C6" w14:textId="77777777" w:rsidTr="00C925D9">
        <w:tc>
          <w:tcPr>
            <w:cnfStyle w:val="001000000000" w:firstRow="0" w:lastRow="0" w:firstColumn="1" w:lastColumn="0" w:oddVBand="0" w:evenVBand="0" w:oddHBand="0" w:evenHBand="0" w:firstRowFirstColumn="0" w:firstRowLastColumn="0" w:lastRowFirstColumn="0" w:lastRowLastColumn="0"/>
            <w:tcW w:w="845" w:type="pct"/>
            <w:vAlign w:val="center"/>
            <w:hideMark/>
          </w:tcPr>
          <w:p w14:paraId="0481051F" w14:textId="77777777" w:rsidR="00C925D9" w:rsidRPr="00C925D9" w:rsidRDefault="00C925D9" w:rsidP="00C925D9">
            <w:pPr>
              <w:spacing w:after="160" w:line="278" w:lineRule="auto"/>
              <w:jc w:val="center"/>
            </w:pPr>
            <w:r w:rsidRPr="00C925D9">
              <w:t>P-004</w:t>
            </w:r>
          </w:p>
        </w:tc>
        <w:tc>
          <w:tcPr>
            <w:tcW w:w="1828" w:type="pct"/>
            <w:vAlign w:val="center"/>
            <w:hideMark/>
          </w:tcPr>
          <w:p w14:paraId="64AE36D9"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Final Delivery and Acceptance</w:t>
            </w:r>
          </w:p>
        </w:tc>
        <w:tc>
          <w:tcPr>
            <w:tcW w:w="979" w:type="pct"/>
            <w:vAlign w:val="center"/>
            <w:hideMark/>
          </w:tcPr>
          <w:p w14:paraId="0A7B12B4"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w:t>
            </w:r>
          </w:p>
        </w:tc>
        <w:tc>
          <w:tcPr>
            <w:tcW w:w="1348" w:type="pct"/>
            <w:vAlign w:val="center"/>
            <w:hideMark/>
          </w:tcPr>
          <w:p w14:paraId="2E893E23"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Upon final acceptance</w:t>
            </w:r>
          </w:p>
        </w:tc>
      </w:tr>
    </w:tbl>
    <w:p w14:paraId="3B62A693" w14:textId="77777777" w:rsidR="00C925D9" w:rsidRPr="00C925D9" w:rsidRDefault="00C925D9" w:rsidP="00C925D9">
      <w:r w:rsidRPr="00C925D9">
        <w:rPr>
          <w:b/>
          <w:bCs/>
        </w:rPr>
        <w:lastRenderedPageBreak/>
        <w:t>Total Fixed Fee (sum of milestone payments):</w:t>
      </w:r>
      <w:r w:rsidRPr="00C925D9">
        <w:t> US$___________</w:t>
      </w:r>
    </w:p>
    <w:p w14:paraId="529D219B" w14:textId="77777777" w:rsidR="00C925D9" w:rsidRPr="00C925D9" w:rsidRDefault="00C925D9" w:rsidP="00C925D9">
      <w:r w:rsidRPr="00C925D9">
        <w:rPr>
          <w:b/>
          <w:bCs/>
        </w:rPr>
        <w:t>F.4 Invoicing Schedule for Time-and-Materials Engagements.</w:t>
      </w:r>
    </w:p>
    <w:p w14:paraId="711F06BB" w14:textId="77777777" w:rsidR="00C925D9" w:rsidRPr="00C925D9" w:rsidRDefault="00C925D9" w:rsidP="00C925D9">
      <w:r w:rsidRPr="00C925D9">
        <w:t>Provider shall submit invoices on a __________ basis (default: monthly), accompanied by reasonably detailed timesheets or activity reports documenting the hours worked, the personnel involved, the tasks performed, and the applicable rates.</w:t>
      </w:r>
    </w:p>
    <w:p w14:paraId="4E522274" w14:textId="77777777" w:rsidR="00C925D9" w:rsidRPr="00C925D9" w:rsidRDefault="00C925D9" w:rsidP="00C925D9">
      <w:r w:rsidRPr="00C925D9">
        <w:rPr>
          <w:b/>
          <w:bCs/>
        </w:rPr>
        <w:t>F.5 Reimbursable Expenses.</w:t>
      </w:r>
    </w:p>
    <w:p w14:paraId="400092FC" w14:textId="77777777" w:rsidR="00C925D9" w:rsidRPr="00C925D9" w:rsidRDefault="00C925D9" w:rsidP="00C925D9">
      <w:r w:rsidRPr="00C925D9">
        <w:t>☐ </w:t>
      </w:r>
      <w:r w:rsidRPr="00C925D9">
        <w:rPr>
          <w:b/>
          <w:bCs/>
        </w:rPr>
        <w:t>No reimbursable expenses.</w:t>
      </w:r>
      <w:r w:rsidRPr="00C925D9">
        <w:t> All costs and expenses necessary for Provider to perform the services under this SOW are included in the fees set forth above.</w:t>
      </w:r>
    </w:p>
    <w:p w14:paraId="71139507" w14:textId="77777777" w:rsidR="00C925D9" w:rsidRPr="00C925D9" w:rsidRDefault="00C925D9" w:rsidP="00C925D9">
      <w:r w:rsidRPr="00C925D9">
        <w:t>☐ </w:t>
      </w:r>
      <w:r w:rsidRPr="00C925D9">
        <w:rPr>
          <w:b/>
          <w:bCs/>
        </w:rPr>
        <w:t>Pre-approved expenses only.</w:t>
      </w:r>
      <w:r w:rsidRPr="00C925D9">
        <w:t> Provider shall be entitled to reimbursement for reasonable, documented, out-of-pocket expenses incurred in connection with the performance of the services under this SOW, provided that: (a) each expense or category of expenses has been approved in writing by Customer in advance; (b) Provider submits receipts or other reasonable documentation with each invoice; and (c) total reimbursable expenses shall not exceed US$___________ without Customer's prior written approval.</w:t>
      </w:r>
    </w:p>
    <w:p w14:paraId="17491253" w14:textId="77777777" w:rsidR="00C925D9" w:rsidRPr="00C925D9" w:rsidRDefault="00C925D9" w:rsidP="00C925D9">
      <w:r w:rsidRPr="00C925D9">
        <w:t>Travel expenses, where pre-approved by Customer, shall be reimbursed at actual cost, subject to Customer's travel and expense policy (if provided to Provider in writing prior to the commencement of travel).</w:t>
      </w:r>
    </w:p>
    <w:p w14:paraId="6950B977" w14:textId="77777777" w:rsidR="00C925D9" w:rsidRPr="00C925D9" w:rsidRDefault="00C925D9" w:rsidP="00C925D9">
      <w:r w:rsidRPr="00C925D9">
        <w:rPr>
          <w:b/>
          <w:bCs/>
        </w:rPr>
        <w:t>F.6 Fee Cap</w:t>
      </w:r>
      <w:r w:rsidRPr="00C925D9">
        <w:t> (applicable to time-and-materials engagements):</w:t>
      </w:r>
    </w:p>
    <w:p w14:paraId="58E7F6BA" w14:textId="77777777" w:rsidR="00C925D9" w:rsidRPr="00C925D9" w:rsidRDefault="00C925D9" w:rsidP="00C925D9">
      <w:r w:rsidRPr="00C925D9">
        <w:t>☐ </w:t>
      </w:r>
      <w:r w:rsidRPr="00C925D9">
        <w:rPr>
          <w:b/>
          <w:bCs/>
        </w:rPr>
        <w:t>No fee cap.</w:t>
      </w:r>
      <w:r w:rsidRPr="00C925D9">
        <w:t> Fees shall accrue based on actual hours worked at the applicable rates, without a binding maximum.</w:t>
      </w:r>
    </w:p>
    <w:p w14:paraId="55F11802" w14:textId="77777777" w:rsidR="00C925D9" w:rsidRPr="00C925D9" w:rsidRDefault="00C925D9" w:rsidP="00C925D9">
      <w:r w:rsidRPr="00C925D9">
        <w:t>☐ </w:t>
      </w:r>
      <w:r w:rsidRPr="00C925D9">
        <w:rPr>
          <w:b/>
          <w:bCs/>
        </w:rPr>
        <w:t>Fee cap applies.</w:t>
      </w:r>
      <w:r w:rsidRPr="00C925D9">
        <w:t> Total fees under this SOW shall not exceed US$___________ (the "Fee Cap") without a Change Order executed by both Parties. Provider shall notify Customer when cumulative fees reach seventy-five percent (75%) and ninety percent (90%) of the Fee Cap.</w:t>
      </w:r>
    </w:p>
    <w:p w14:paraId="1D32E7C9" w14:textId="77777777" w:rsidR="00C925D9" w:rsidRPr="00C925D9" w:rsidRDefault="00C925D9" w:rsidP="00C925D9">
      <w:r w:rsidRPr="00C925D9">
        <w:rPr>
          <w:b/>
          <w:bCs/>
        </w:rPr>
        <w:t>F.7 Payment Terms.</w:t>
      </w:r>
      <w:r w:rsidRPr="00C925D9">
        <w:t> All invoices under this SOW shall be due and payable within __________ calendar days following the date of invoice (default: thirty (30) calendar days, consistent with Section 7.3 of the MSA). Late payments shall be subject to interest and collection costs as set forth in Section 7.4 of the MSA.</w:t>
      </w:r>
    </w:p>
    <w:p w14:paraId="44F2C271" w14:textId="77777777" w:rsidR="00C925D9" w:rsidRPr="00C925D9" w:rsidRDefault="00C925D9" w:rsidP="00C925D9">
      <w:r w:rsidRPr="00C925D9">
        <w:rPr>
          <w:b/>
          <w:bCs/>
        </w:rPr>
        <w:t>F.8 Taxes.</w:t>
      </w:r>
      <w:r w:rsidRPr="00C925D9">
        <w:t> All fees stated in this SOW are exclusive of applicable Taxes, which shall be added to each invoice in accordance with Section 7.6 of the MSA.</w:t>
      </w:r>
    </w:p>
    <w:p w14:paraId="522B5F8A" w14:textId="77777777" w:rsidR="00C925D9" w:rsidRDefault="00C925D9" w:rsidP="00C925D9">
      <w:pPr>
        <w:rPr>
          <w:b/>
          <w:bCs/>
        </w:rPr>
      </w:pPr>
    </w:p>
    <w:p w14:paraId="5A5E66D8" w14:textId="77777777" w:rsidR="00C925D9" w:rsidRDefault="00C925D9" w:rsidP="00C925D9">
      <w:pPr>
        <w:rPr>
          <w:b/>
          <w:bCs/>
        </w:rPr>
      </w:pPr>
    </w:p>
    <w:p w14:paraId="301A3A46" w14:textId="64FD0965" w:rsidR="00C925D9" w:rsidRPr="00C925D9" w:rsidRDefault="00C925D9" w:rsidP="00C925D9">
      <w:r w:rsidRPr="00C925D9">
        <w:rPr>
          <w:b/>
          <w:bCs/>
        </w:rPr>
        <w:lastRenderedPageBreak/>
        <w:t>PART G. INTELLECTUAL PROPERTY</w:t>
      </w:r>
    </w:p>
    <w:p w14:paraId="793A655F" w14:textId="77777777" w:rsidR="00C925D9" w:rsidRPr="00C925D9" w:rsidRDefault="00C925D9" w:rsidP="00C925D9">
      <w:r w:rsidRPr="00C925D9">
        <w:rPr>
          <w:b/>
          <w:bCs/>
        </w:rPr>
        <w:t>G.1 Default Ownership.</w:t>
      </w:r>
      <w:r w:rsidRPr="00C925D9">
        <w:t> Unless this Part G expressly provides otherwise, all deliverables, work product, custom agents, scripts, configurations, workflows, documentation, and other materials produced by Provider in the course of performing the services under this SOW (collectively, "SOW Deliverables") shall be owned by Provider, in accordance with Section 11.1 of the MSA. Customer shall receive a non-exclusive, non-transferable, royalty-free license to use the SOW Deliverables solely in connection with Customer's authorized use of the Platform during the Subscription Term, in accordance with Section 11.2 of the MSA.</w:t>
      </w:r>
    </w:p>
    <w:p w14:paraId="504FD476" w14:textId="77777777" w:rsidR="00C925D9" w:rsidRPr="00C925D9" w:rsidRDefault="00C925D9" w:rsidP="00C925D9">
      <w:r w:rsidRPr="00C925D9">
        <w:rPr>
          <w:b/>
          <w:bCs/>
        </w:rPr>
        <w:t>G.2 Custom Ownership Assignment</w:t>
      </w:r>
      <w:r w:rsidRPr="00C925D9">
        <w:t> (if applicable):</w:t>
      </w:r>
    </w:p>
    <w:p w14:paraId="2196A2BD" w14:textId="77777777" w:rsidR="00C925D9" w:rsidRPr="00C925D9" w:rsidRDefault="00C925D9" w:rsidP="00C925D9">
      <w:r w:rsidRPr="00C925D9">
        <w:t>☐ </w:t>
      </w:r>
      <w:r w:rsidRPr="00C925D9">
        <w:rPr>
          <w:b/>
          <w:bCs/>
        </w:rPr>
        <w:t>Default ownership applies.</w:t>
      </w:r>
      <w:r w:rsidRPr="00C925D9">
        <w:t> All SOW Deliverables are and shall remain Provider's property, with a license granted to Customer as described in Part G.1 above. No assignment of ownership is made under this SOW.</w:t>
      </w:r>
    </w:p>
    <w:p w14:paraId="2AEDE768" w14:textId="77777777" w:rsidR="00C925D9" w:rsidRPr="00C925D9" w:rsidRDefault="00C925D9" w:rsidP="00C925D9">
      <w:r w:rsidRPr="00C925D9">
        <w:t>☐ </w:t>
      </w:r>
      <w:r w:rsidRPr="00C925D9">
        <w:rPr>
          <w:b/>
          <w:bCs/>
        </w:rPr>
        <w:t>Partial assignment.</w:t>
      </w:r>
      <w:r w:rsidRPr="00C925D9">
        <w:t> The specific SOW Deliverables identified below shall be assigned to Customer upon full payment of all fees attributable to such deliverables. All other SOW Deliverables shall remain Provider's property subject to the license described in Part G.1.</w:t>
      </w:r>
    </w:p>
    <w:tbl>
      <w:tblPr>
        <w:tblStyle w:val="PlainTable4"/>
        <w:tblW w:w="5000" w:type="pct"/>
        <w:tblLook w:val="04A0" w:firstRow="1" w:lastRow="0" w:firstColumn="1" w:lastColumn="0" w:noHBand="0" w:noVBand="1"/>
      </w:tblPr>
      <w:tblGrid>
        <w:gridCol w:w="2606"/>
        <w:gridCol w:w="2984"/>
        <w:gridCol w:w="3770"/>
      </w:tblGrid>
      <w:tr w:rsidR="00C925D9" w:rsidRPr="00C925D9" w14:paraId="4287FB11"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vAlign w:val="center"/>
            <w:hideMark/>
          </w:tcPr>
          <w:p w14:paraId="03D343D9" w14:textId="77777777" w:rsidR="00C925D9" w:rsidRPr="00C925D9" w:rsidRDefault="00C925D9" w:rsidP="00C925D9">
            <w:pPr>
              <w:spacing w:after="160" w:line="278" w:lineRule="auto"/>
              <w:jc w:val="center"/>
            </w:pPr>
            <w:r w:rsidRPr="00C925D9">
              <w:t>Deliverable No.</w:t>
            </w:r>
          </w:p>
        </w:tc>
        <w:tc>
          <w:tcPr>
            <w:tcW w:w="1594" w:type="pct"/>
            <w:vAlign w:val="center"/>
            <w:hideMark/>
          </w:tcPr>
          <w:p w14:paraId="5ADE7EBF"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Deliverable Name</w:t>
            </w:r>
          </w:p>
        </w:tc>
        <w:tc>
          <w:tcPr>
            <w:tcW w:w="2014" w:type="pct"/>
            <w:vAlign w:val="center"/>
            <w:hideMark/>
          </w:tcPr>
          <w:p w14:paraId="24B157F4"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Ownership Assigned To</w:t>
            </w:r>
          </w:p>
        </w:tc>
      </w:tr>
      <w:tr w:rsidR="00C925D9" w:rsidRPr="00C925D9" w14:paraId="072054D4"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2" w:type="pct"/>
            <w:vAlign w:val="center"/>
            <w:hideMark/>
          </w:tcPr>
          <w:p w14:paraId="75B78354" w14:textId="77777777" w:rsidR="00C925D9" w:rsidRPr="00C925D9" w:rsidRDefault="00C925D9" w:rsidP="00C925D9">
            <w:pPr>
              <w:spacing w:after="160" w:line="278" w:lineRule="auto"/>
              <w:jc w:val="center"/>
            </w:pPr>
            <w:r w:rsidRPr="00C925D9">
              <w:t>___________</w:t>
            </w:r>
          </w:p>
        </w:tc>
        <w:tc>
          <w:tcPr>
            <w:tcW w:w="1594" w:type="pct"/>
            <w:vAlign w:val="center"/>
            <w:hideMark/>
          </w:tcPr>
          <w:p w14:paraId="1C362AA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2014" w:type="pct"/>
            <w:vAlign w:val="center"/>
            <w:hideMark/>
          </w:tcPr>
          <w:p w14:paraId="650EE2D1"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Customer</w:t>
            </w:r>
          </w:p>
        </w:tc>
      </w:tr>
      <w:tr w:rsidR="00C925D9" w:rsidRPr="00C925D9" w14:paraId="1C8838E2" w14:textId="77777777" w:rsidTr="00C925D9">
        <w:tc>
          <w:tcPr>
            <w:cnfStyle w:val="001000000000" w:firstRow="0" w:lastRow="0" w:firstColumn="1" w:lastColumn="0" w:oddVBand="0" w:evenVBand="0" w:oddHBand="0" w:evenHBand="0" w:firstRowFirstColumn="0" w:firstRowLastColumn="0" w:lastRowFirstColumn="0" w:lastRowLastColumn="0"/>
            <w:tcW w:w="1392" w:type="pct"/>
            <w:vAlign w:val="center"/>
            <w:hideMark/>
          </w:tcPr>
          <w:p w14:paraId="7E6307E1" w14:textId="77777777" w:rsidR="00C925D9" w:rsidRPr="00C925D9" w:rsidRDefault="00C925D9" w:rsidP="00C925D9">
            <w:pPr>
              <w:spacing w:after="160" w:line="278" w:lineRule="auto"/>
              <w:jc w:val="center"/>
            </w:pPr>
            <w:r w:rsidRPr="00C925D9">
              <w:t>___________</w:t>
            </w:r>
          </w:p>
        </w:tc>
        <w:tc>
          <w:tcPr>
            <w:tcW w:w="1594" w:type="pct"/>
            <w:vAlign w:val="center"/>
            <w:hideMark/>
          </w:tcPr>
          <w:p w14:paraId="38322BCA"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2014" w:type="pct"/>
            <w:vAlign w:val="center"/>
            <w:hideMark/>
          </w:tcPr>
          <w:p w14:paraId="77C6B12E"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Customer</w:t>
            </w:r>
          </w:p>
        </w:tc>
      </w:tr>
    </w:tbl>
    <w:p w14:paraId="30FB03A7" w14:textId="77777777" w:rsidR="00C925D9" w:rsidRPr="00C925D9" w:rsidRDefault="00C925D9" w:rsidP="00C925D9">
      <w:r w:rsidRPr="00C925D9">
        <w:t>☐ </w:t>
      </w:r>
      <w:r w:rsidRPr="00C925D9">
        <w:rPr>
          <w:b/>
          <w:bCs/>
        </w:rPr>
        <w:t>Full assignment.</w:t>
      </w:r>
      <w:r w:rsidRPr="00C925D9">
        <w:t> All SOW Deliverables (excluding Provider's pre-existing intellectual property, tools, frameworks, libraries, and platform components) shall be assigned to Customer upon full payment of all fees under this SOW. Provider retains a non-exclusive, perpetual, royalty-free license to use, modify, and incorporate any assigned deliverables (or components, techniques, and know-how derived therefrom) into the Platform and other Provider products and services, including for use with other customers.</w:t>
      </w:r>
    </w:p>
    <w:p w14:paraId="28C7F76F" w14:textId="77777777" w:rsidR="00C925D9" w:rsidRPr="00C925D9" w:rsidRDefault="00C925D9" w:rsidP="00C925D9">
      <w:r w:rsidRPr="00C925D9">
        <w:rPr>
          <w:b/>
          <w:bCs/>
        </w:rPr>
        <w:t>G.3 Pre-Existing Intellectual Property.</w:t>
      </w:r>
      <w:r w:rsidRPr="00C925D9">
        <w:t> Each Party retains all right, title, and interest in its pre-existing intellectual property. To the extent that any SOW Deliverable incorporates or is dependent upon Provider's pre-existing intellectual property, tools, frameworks, libraries, or Platform components (collectively, "Provider Background IP"), no ownership of such Provider Background IP shall transfer to Customer under any circumstances. Where Customer receives an assignment of SOW Deliverables under Part G.2 above, Provider hereby grants to Customer a non-exclusive, non-transferable, royalty-free license to use such embedded Provider Background IP solely to the extent necessary for Customer to use the assigned SOW Deliverables for their intended purpose in connection with the Platform.</w:t>
      </w:r>
    </w:p>
    <w:p w14:paraId="1A6C2808" w14:textId="77777777" w:rsidR="00C925D9" w:rsidRPr="00C925D9" w:rsidRDefault="00C925D9" w:rsidP="00C925D9">
      <w:r w:rsidRPr="00C925D9">
        <w:rPr>
          <w:b/>
          <w:bCs/>
        </w:rPr>
        <w:lastRenderedPageBreak/>
        <w:t>G.4 Feedback and Improvements.</w:t>
      </w:r>
      <w:r w:rsidRPr="00C925D9">
        <w:t> Any general knowledge, skills, techniques, concepts, ideas, or methodologies learned or developed by Provider in the course of performing the services under this SOW shall remain Provider's property and may be used freely by Provider for any purpose, subject to Provider's confidentiality obligations under Section 12 of the MSA. Residual knowledge of a general nature that is retained in the unaided memories of Provider's personnel shall not be deemed Confidential Information of Customer, provided that Provider does not intentionally memorize specific Customer Confidential Information for the purpose of this exception.</w:t>
      </w:r>
    </w:p>
    <w:p w14:paraId="4248720E" w14:textId="77777777" w:rsidR="00C925D9" w:rsidRPr="00C925D9" w:rsidRDefault="00C925D9" w:rsidP="00C925D9">
      <w:r w:rsidRPr="00C925D9">
        <w:rPr>
          <w:b/>
          <w:bCs/>
        </w:rPr>
        <w:t>PART H. CHANGE ORDERS</w:t>
      </w:r>
    </w:p>
    <w:p w14:paraId="704C50EF" w14:textId="77777777" w:rsidR="00C925D9" w:rsidRPr="00C925D9" w:rsidRDefault="00C925D9" w:rsidP="00C925D9">
      <w:r w:rsidRPr="00C925D9">
        <w:rPr>
          <w:b/>
          <w:bCs/>
        </w:rPr>
        <w:t>H.1 Change Request Process.</w:t>
      </w:r>
      <w:r w:rsidRPr="00C925D9">
        <w:t> Either Party may propose a change to the scope, deliverables, timeline, fees, or other material terms of this SOW by submitting a written change request (a "Change Request") to the other Party. Each Change Request shall describe in reasonable detail: (a) the proposed change; (b) the reason for the change; (c) the anticipated impact on scope, timeline, deliverables, and fees; and (d) any additional assumptions, dependencies, or risks.</w:t>
      </w:r>
    </w:p>
    <w:p w14:paraId="3AC9D676" w14:textId="77777777" w:rsidR="00C925D9" w:rsidRPr="00C925D9" w:rsidRDefault="00C925D9" w:rsidP="00C925D9">
      <w:r w:rsidRPr="00C925D9">
        <w:rPr>
          <w:b/>
          <w:bCs/>
        </w:rPr>
        <w:t>H.2 Impact Assessment.</w:t>
      </w:r>
      <w:r w:rsidRPr="00C925D9">
        <w:t> Within __________ business days (default: five (5) business days) of receipt of a Change Request, the receiving Party shall respond in writing with: (a) an assessment of the impact of the proposed change on the scope, timeline, deliverables, fees, and any other material terms; and (b) acceptance, rejection, or a counterproposal.</w:t>
      </w:r>
    </w:p>
    <w:p w14:paraId="6C354D73" w14:textId="77777777" w:rsidR="00C925D9" w:rsidRPr="00C925D9" w:rsidRDefault="00C925D9" w:rsidP="00C925D9">
      <w:r w:rsidRPr="00C925D9">
        <w:rPr>
          <w:b/>
          <w:bCs/>
        </w:rPr>
        <w:t>H.3 Change Order Execution.</w:t>
      </w:r>
      <w:r w:rsidRPr="00C925D9">
        <w:t> No change to this SOW shall be effective unless documented in a written change order (a "Change Order") signed by authorized representatives of both Parties. Each Change Order shall reference this SOW by number, describe the agreed change, and set forth any revised scope, deliverables, milestones, timeline, fees, and other affected terms. Upon execution, the Change Order shall become an integral part of this SOW.</w:t>
      </w:r>
    </w:p>
    <w:p w14:paraId="53E913C9" w14:textId="77777777" w:rsidR="00C925D9" w:rsidRPr="00C925D9" w:rsidRDefault="00C925D9" w:rsidP="00C925D9">
      <w:r w:rsidRPr="00C925D9">
        <w:rPr>
          <w:b/>
          <w:bCs/>
        </w:rPr>
        <w:t>H.4 Work Pending Change Order.</w:t>
      </w:r>
      <w:r w:rsidRPr="00C925D9">
        <w:t> Provider shall not be obligated to commence work on any proposed change until the applicable Change Order has been fully executed by both Parties and, where the change involves additional fees, Customer has acknowledged the revised fee obligation. If Provider, with Customer's written consent, commences work on a proposed change prior to execution of the formal Change Order, the terms of Provider's written impact assessment (or of the Parties' interim agreement as documented in writing, including electronic mail) shall govern the change on a provisional basis until the Change Order is finalized.</w:t>
      </w:r>
    </w:p>
    <w:p w14:paraId="2FA8EC26" w14:textId="77777777" w:rsidR="00C925D9" w:rsidRPr="00C925D9" w:rsidRDefault="00C925D9" w:rsidP="00C925D9">
      <w:r w:rsidRPr="00C925D9">
        <w:rPr>
          <w:b/>
          <w:bCs/>
        </w:rPr>
        <w:t>H.5 Cumulative Effect.</w:t>
      </w:r>
      <w:r w:rsidRPr="00C925D9">
        <w:t xml:space="preserve"> Each executed Change Order shall be read together with this SOW and all prior Change Orders. In the event of any conflict between a Change Order and the </w:t>
      </w:r>
      <w:r w:rsidRPr="00C925D9">
        <w:lastRenderedPageBreak/>
        <w:t>original terms of this SOW, the most recently executed Change Order shall prevail with respect to the subject matter addressed therein.</w:t>
      </w:r>
    </w:p>
    <w:p w14:paraId="7E783761" w14:textId="77777777" w:rsidR="00C925D9" w:rsidRPr="00C925D9" w:rsidRDefault="00C925D9" w:rsidP="00C925D9">
      <w:r w:rsidRPr="00C925D9">
        <w:rPr>
          <w:b/>
          <w:bCs/>
        </w:rPr>
        <w:t>PART I. TERM AND TERMINATION OF THIS SOW</w:t>
      </w:r>
    </w:p>
    <w:p w14:paraId="64F192AD" w14:textId="77777777" w:rsidR="00C925D9" w:rsidRPr="00C925D9" w:rsidRDefault="00C925D9" w:rsidP="00C925D9">
      <w:r w:rsidRPr="00C925D9">
        <w:rPr>
          <w:b/>
          <w:bCs/>
        </w:rPr>
        <w:t>I.1 SOW Term.</w:t>
      </w:r>
      <w:r w:rsidRPr="00C925D9">
        <w:t> This SOW shall commence on the SOW Effective Date and shall continue until the earlier of: (a) completion of all services and acceptance of all deliverables described herein (including any deliverables added by Change Order); (b) termination of this SOW in accordance with this Part I; or (c) termination or expiration of the MSA.</w:t>
      </w:r>
    </w:p>
    <w:p w14:paraId="2294DC3A" w14:textId="77777777" w:rsidR="00C925D9" w:rsidRPr="00C925D9" w:rsidRDefault="00C925D9" w:rsidP="00C925D9">
      <w:r w:rsidRPr="00C925D9">
        <w:rPr>
          <w:b/>
          <w:bCs/>
        </w:rPr>
        <w:t>I.2 Termination for Cause.</w:t>
      </w:r>
      <w:r w:rsidRPr="00C925D9">
        <w:t> Either Party may terminate this SOW by written notice if the other Party commits a material breach of any term of this SOW and fails to cure such breach within fifteen (15) calendar days after receiving written notice specifying the nature of the breach. For the avoidance of doubt, termination of this SOW under this Part I.2 shall not, by itself, result in termination of the MSA or any Order Form, and vice versa, unless the breach also constitutes a material breach of the MSA.</w:t>
      </w:r>
    </w:p>
    <w:p w14:paraId="43D16DB1" w14:textId="77777777" w:rsidR="00C925D9" w:rsidRPr="00C925D9" w:rsidRDefault="00C925D9" w:rsidP="00C925D9">
      <w:r w:rsidRPr="00C925D9">
        <w:rPr>
          <w:b/>
          <w:bCs/>
        </w:rPr>
        <w:t>I.3 Termination for Convenience by Customer.</w:t>
      </w:r>
      <w:r w:rsidRPr="00C925D9">
        <w:t> Customer may terminate this SOW for convenience at any time upon __________ calendar days' (default: fifteen (15) calendar days') prior written notice to Provider. Upon termination for convenience:</w:t>
      </w:r>
    </w:p>
    <w:p w14:paraId="546A0A39" w14:textId="77777777" w:rsidR="00C925D9" w:rsidRPr="00C925D9" w:rsidRDefault="00C925D9" w:rsidP="00C925D9">
      <w:r w:rsidRPr="00C925D9">
        <w:t>(a) Provider shall cease work on the affected services as of the effective date of termination, subject to such reasonable wind-down activities as may be necessary to preserve work in progress and avoid loss of completed deliverables.</w:t>
      </w:r>
    </w:p>
    <w:p w14:paraId="03170E45" w14:textId="77777777" w:rsidR="00C925D9" w:rsidRPr="00C925D9" w:rsidRDefault="00C925D9" w:rsidP="00C925D9">
      <w:r w:rsidRPr="00C925D9">
        <w:t>(b) Customer shall pay Provider for: (i) all services performed and accepted deliverables delivered through the effective date of termination; (ii) for time-and-materials engagements, all hours worked through the effective date of termination at the applicable rates; (iii) for fixed-fee engagements, the portion of the Fixed Fee corresponding to the milestone payments that have become due through the effective date of termination, plus a pro rata portion of any milestone payment that is partially earned as of such date; and (iv) all pre-approved, incurred, and documented reimbursable expenses.</w:t>
      </w:r>
    </w:p>
    <w:p w14:paraId="268B0D36" w14:textId="77777777" w:rsidR="00C925D9" w:rsidRPr="00C925D9" w:rsidRDefault="00C925D9" w:rsidP="00C925D9">
      <w:r w:rsidRPr="00C925D9">
        <w:t>(c) Provider shall deliver to Customer all completed and in-progress deliverables, work product, and documentation produced through the effective date of termination, subject to the intellectual property provisions of Part G.</w:t>
      </w:r>
    </w:p>
    <w:p w14:paraId="3F86A789" w14:textId="77777777" w:rsidR="00C925D9" w:rsidRPr="00C925D9" w:rsidRDefault="00C925D9" w:rsidP="00C925D9">
      <w:r w:rsidRPr="00C925D9">
        <w:rPr>
          <w:b/>
          <w:bCs/>
        </w:rPr>
        <w:t>I.4 Termination upon MSA Termination.</w:t>
      </w:r>
      <w:r w:rsidRPr="00C925D9">
        <w:t> If the MSA is terminated or expires for any reason, this SOW shall automatically terminate as of the effective date of MSA termination, and the consequences described in Part I.3(a) through (c) shall apply mutatis mutandis.</w:t>
      </w:r>
    </w:p>
    <w:p w14:paraId="2BD61839" w14:textId="77777777" w:rsidR="00C925D9" w:rsidRPr="00C925D9" w:rsidRDefault="00C925D9" w:rsidP="00C925D9">
      <w:r w:rsidRPr="00C925D9">
        <w:rPr>
          <w:b/>
          <w:bCs/>
        </w:rPr>
        <w:t>I.5 Survival.</w:t>
      </w:r>
      <w:r w:rsidRPr="00C925D9">
        <w:t xml:space="preserve"> Upon termination or expiration of this SOW, the following Parts shall survive: Part F (Fees and Payment, to the extent of accrued obligations), Part G (Intellectual </w:t>
      </w:r>
      <w:r w:rsidRPr="00C925D9">
        <w:lastRenderedPageBreak/>
        <w:t>Property), Part H (Change Orders, solely with respect to executed Change Orders), and this Part I.5. All provisions of the MSA that survive termination or expiration of the MSA (as set forth in Section 18.6 thereof) shall likewise survive with respect to this SOW.</w:t>
      </w:r>
    </w:p>
    <w:p w14:paraId="4F6C1A4C" w14:textId="77777777" w:rsidR="00C925D9" w:rsidRPr="00C925D9" w:rsidRDefault="00C925D9" w:rsidP="00C925D9">
      <w:r w:rsidRPr="00C925D9">
        <w:rPr>
          <w:b/>
          <w:bCs/>
        </w:rPr>
        <w:t>PART J. PROJECT GOVERNANCE</w:t>
      </w:r>
    </w:p>
    <w:p w14:paraId="0139BC6A" w14:textId="77777777" w:rsidR="00C925D9" w:rsidRPr="00C925D9" w:rsidRDefault="00C925D9" w:rsidP="00C925D9">
      <w:r w:rsidRPr="00C925D9">
        <w:rPr>
          <w:b/>
          <w:bCs/>
        </w:rPr>
        <w:t>J.1 Project Managers.</w:t>
      </w:r>
      <w:r w:rsidRPr="00C925D9">
        <w:t> Each Party shall designate a Project Manager as set forth in Parts C.4(a) and C.5(a) above. The Project Managers shall serve as the primary points of contact for all operational matters relating to this SOW and shall have authority to make day-to-day decisions within the scope of this SOW, provided that neither Project Manager shall have authority to amend the material terms of this SOW (including scope, fees, or timeline) without a signed Change Order.</w:t>
      </w:r>
    </w:p>
    <w:p w14:paraId="1EFDEA14" w14:textId="77777777" w:rsidR="00C925D9" w:rsidRPr="00C925D9" w:rsidRDefault="00C925D9" w:rsidP="00C925D9">
      <w:r w:rsidRPr="00C925D9">
        <w:rPr>
          <w:b/>
          <w:bCs/>
        </w:rPr>
        <w:t>Provider Project Manager:</w:t>
      </w:r>
      <w:r w:rsidRPr="00C925D9">
        <w:t> ___________________________________________</w:t>
      </w:r>
    </w:p>
    <w:p w14:paraId="0E09C442" w14:textId="77777777" w:rsidR="00C925D9" w:rsidRPr="00C925D9" w:rsidRDefault="00C925D9" w:rsidP="00C925D9">
      <w:r w:rsidRPr="00C925D9">
        <w:t>Email: ___________________________________________</w:t>
      </w:r>
    </w:p>
    <w:p w14:paraId="27BABF6E" w14:textId="77777777" w:rsidR="00C925D9" w:rsidRPr="00C925D9" w:rsidRDefault="00C925D9" w:rsidP="00C925D9">
      <w:r w:rsidRPr="00C925D9">
        <w:t>Phone: ___________________________________________</w:t>
      </w:r>
    </w:p>
    <w:p w14:paraId="424E9792" w14:textId="77777777" w:rsidR="00C925D9" w:rsidRPr="00C925D9" w:rsidRDefault="00C925D9" w:rsidP="00C925D9">
      <w:r w:rsidRPr="00C925D9">
        <w:rPr>
          <w:b/>
          <w:bCs/>
        </w:rPr>
        <w:t>Customer Project Manager:</w:t>
      </w:r>
      <w:r w:rsidRPr="00C925D9">
        <w:t> ___________________________________________</w:t>
      </w:r>
    </w:p>
    <w:p w14:paraId="5C198B80" w14:textId="77777777" w:rsidR="00C925D9" w:rsidRPr="00C925D9" w:rsidRDefault="00C925D9" w:rsidP="00C925D9">
      <w:r w:rsidRPr="00C925D9">
        <w:t>Email: ___________________________________________</w:t>
      </w:r>
    </w:p>
    <w:p w14:paraId="5B098C5C" w14:textId="77777777" w:rsidR="00C925D9" w:rsidRPr="00C925D9" w:rsidRDefault="00C925D9" w:rsidP="00C925D9">
      <w:r w:rsidRPr="00C925D9">
        <w:t>Phone: ___________________________________________</w:t>
      </w:r>
    </w:p>
    <w:p w14:paraId="185A7D9D" w14:textId="77777777" w:rsidR="00C925D9" w:rsidRPr="00C925D9" w:rsidRDefault="00C925D9" w:rsidP="00C925D9">
      <w:r w:rsidRPr="00C925D9">
        <w:rPr>
          <w:b/>
          <w:bCs/>
        </w:rPr>
        <w:t>J.2 Status Reporting.</w:t>
      </w:r>
      <w:r w:rsidRPr="00C925D9">
        <w:t> Provider shall furnish Customer with written status reports at the frequency specified in Part C.5(c) above (default: biweekly). Each status report shall include, at a minimum: (a) a summary of work completed since the prior report; (b) progress against the milestone schedule; (c) identification of risks, issues, or blockers; (d) upcoming activities and next steps; and (e) for time-and-materials engagements, a summary of hours incurred and budget utilization.</w:t>
      </w:r>
    </w:p>
    <w:p w14:paraId="6291C1DB" w14:textId="77777777" w:rsidR="00C925D9" w:rsidRPr="00C925D9" w:rsidRDefault="00C925D9" w:rsidP="00C925D9">
      <w:r w:rsidRPr="00C925D9">
        <w:rPr>
          <w:b/>
          <w:bCs/>
        </w:rPr>
        <w:t>J.3 Escalation Procedure.</w:t>
      </w:r>
      <w:r w:rsidRPr="00C925D9">
        <w:t> If a material disagreement, risk, or issue arises that the Project Managers are unable to resolve within five (5) business days, the matter shall be escalated to the following senior representatives of each Party for resolution:</w:t>
      </w:r>
    </w:p>
    <w:p w14:paraId="0CC6D5E3" w14:textId="77777777" w:rsidR="00C925D9" w:rsidRPr="00C925D9" w:rsidRDefault="00C925D9" w:rsidP="00C925D9">
      <w:r w:rsidRPr="00C925D9">
        <w:rPr>
          <w:b/>
          <w:bCs/>
        </w:rPr>
        <w:t>Provider Escalation Contact:</w:t>
      </w:r>
      <w:r w:rsidRPr="00C925D9">
        <w:t> ___________________________________________</w:t>
      </w:r>
    </w:p>
    <w:p w14:paraId="43082B73" w14:textId="77777777" w:rsidR="00C925D9" w:rsidRPr="00C925D9" w:rsidRDefault="00C925D9" w:rsidP="00C925D9">
      <w:r w:rsidRPr="00C925D9">
        <w:t>Title: ___________________________________________</w:t>
      </w:r>
    </w:p>
    <w:p w14:paraId="2B77A748" w14:textId="77777777" w:rsidR="00C925D9" w:rsidRPr="00C925D9" w:rsidRDefault="00C925D9" w:rsidP="00C925D9">
      <w:r w:rsidRPr="00C925D9">
        <w:t>Email: ___________________________________________</w:t>
      </w:r>
    </w:p>
    <w:p w14:paraId="28593A18" w14:textId="77777777" w:rsidR="00C925D9" w:rsidRPr="00C925D9" w:rsidRDefault="00C925D9" w:rsidP="00C925D9">
      <w:r w:rsidRPr="00C925D9">
        <w:rPr>
          <w:b/>
          <w:bCs/>
        </w:rPr>
        <w:t>Customer Escalation Contact:</w:t>
      </w:r>
      <w:r w:rsidRPr="00C925D9">
        <w:t> ___________________________________________</w:t>
      </w:r>
    </w:p>
    <w:p w14:paraId="02166265" w14:textId="77777777" w:rsidR="00C925D9" w:rsidRPr="00C925D9" w:rsidRDefault="00C925D9" w:rsidP="00C925D9">
      <w:r w:rsidRPr="00C925D9">
        <w:t>Title: ___________________________________________</w:t>
      </w:r>
    </w:p>
    <w:p w14:paraId="2FC96E98" w14:textId="77777777" w:rsidR="00C925D9" w:rsidRPr="00C925D9" w:rsidRDefault="00C925D9" w:rsidP="00C925D9">
      <w:r w:rsidRPr="00C925D9">
        <w:lastRenderedPageBreak/>
        <w:t>Email: ___________________________________________</w:t>
      </w:r>
    </w:p>
    <w:p w14:paraId="5DA49602" w14:textId="77777777" w:rsidR="00C925D9" w:rsidRPr="00C925D9" w:rsidRDefault="00C925D9" w:rsidP="00C925D9">
      <w:r w:rsidRPr="00C925D9">
        <w:t>If the senior representatives are unable to resolve the matter within an additional ten (10) business days, either Party may invoke the dispute resolution procedures set forth in Section 28 of the MSA.</w:t>
      </w:r>
    </w:p>
    <w:p w14:paraId="0E1BC4F0" w14:textId="77777777" w:rsidR="00C925D9" w:rsidRPr="00C925D9" w:rsidRDefault="00C925D9" w:rsidP="00C925D9">
      <w:r w:rsidRPr="00C925D9">
        <w:rPr>
          <w:b/>
          <w:bCs/>
        </w:rPr>
        <w:t>PART K. CONFIDENTIALITY AND DATA HANDLING</w:t>
      </w:r>
    </w:p>
    <w:p w14:paraId="5A5EE87A" w14:textId="77777777" w:rsidR="00C925D9" w:rsidRPr="00C925D9" w:rsidRDefault="00C925D9" w:rsidP="00C925D9">
      <w:r w:rsidRPr="00C925D9">
        <w:rPr>
          <w:b/>
          <w:bCs/>
        </w:rPr>
        <w:t>K.1 Applicability of MSA Confidentiality Terms.</w:t>
      </w:r>
      <w:r w:rsidRPr="00C925D9">
        <w:t> All Confidential Information exchanged in connection with this SOW shall be subject to the confidentiality obligations set forth in Section 12 of the MSA.</w:t>
      </w:r>
    </w:p>
    <w:p w14:paraId="0609807E" w14:textId="77777777" w:rsidR="00C925D9" w:rsidRPr="00C925D9" w:rsidRDefault="00C925D9" w:rsidP="00C925D9">
      <w:r w:rsidRPr="00C925D9">
        <w:rPr>
          <w:b/>
          <w:bCs/>
        </w:rPr>
        <w:t>K.2 SOW-Specific Confidentiality Requirements</w:t>
      </w:r>
      <w:r w:rsidRPr="00C925D9">
        <w:t> (if any):</w:t>
      </w:r>
    </w:p>
    <w:p w14:paraId="35931207" w14:textId="77777777" w:rsidR="00C925D9" w:rsidRPr="00C925D9" w:rsidRDefault="00C925D9" w:rsidP="00C925D9">
      <w:r w:rsidRPr="00C925D9">
        <w:t>☐ </w:t>
      </w:r>
      <w:r w:rsidRPr="00C925D9">
        <w:rPr>
          <w:b/>
          <w:bCs/>
        </w:rPr>
        <w:t>No additional requirements.</w:t>
      </w:r>
      <w:r w:rsidRPr="00C925D9">
        <w:t> The confidentiality terms of the MSA apply without modification.</w:t>
      </w:r>
    </w:p>
    <w:p w14:paraId="66276F7B" w14:textId="77777777" w:rsidR="00C925D9" w:rsidRPr="00C925D9" w:rsidRDefault="00C925D9" w:rsidP="00C925D9">
      <w:r w:rsidRPr="00C925D9">
        <w:t>☐ </w:t>
      </w:r>
      <w:r w:rsidRPr="00C925D9">
        <w:rPr>
          <w:b/>
          <w:bCs/>
        </w:rPr>
        <w:t>Additional requirements apply.</w:t>
      </w:r>
      <w:r w:rsidRPr="00C925D9">
        <w:t> The following supplementary confidentiality terms shall apply to this SOW in addition to (and not in replacement of) the confidentiality terms of the MSA:</w:t>
      </w:r>
    </w:p>
    <w:p w14:paraId="11ECB2D4" w14:textId="77777777" w:rsidR="00C925D9" w:rsidRPr="00C925D9" w:rsidRDefault="007F73D4" w:rsidP="00C925D9">
      <w:r w:rsidRPr="00C925D9">
        <w:rPr>
          <w:noProof/>
        </w:rPr>
        <w:pict w14:anchorId="122F88B8">
          <v:rect id="_x0000_i1032" alt="" style="width:468pt;height:.05pt;mso-width-percent:0;mso-height-percent:0;mso-width-percent:0;mso-height-percent:0" o:hralign="center" o:hrstd="t" o:hr="t" fillcolor="#a0a0a0" stroked="f"/>
        </w:pict>
      </w:r>
    </w:p>
    <w:p w14:paraId="40952D22" w14:textId="77777777" w:rsidR="00C925D9" w:rsidRPr="00C925D9" w:rsidRDefault="007F73D4" w:rsidP="00C925D9">
      <w:r w:rsidRPr="00C925D9">
        <w:rPr>
          <w:noProof/>
        </w:rPr>
        <w:pict w14:anchorId="449CA807">
          <v:rect id="_x0000_i1031" alt="" style="width:468pt;height:.05pt;mso-width-percent:0;mso-height-percent:0;mso-width-percent:0;mso-height-percent:0" o:hralign="center" o:hrstd="t" o:hr="t" fillcolor="#a0a0a0" stroked="f"/>
        </w:pict>
      </w:r>
    </w:p>
    <w:p w14:paraId="35F13B15" w14:textId="77777777" w:rsidR="00C925D9" w:rsidRPr="00C925D9" w:rsidRDefault="007F73D4" w:rsidP="00C925D9">
      <w:r w:rsidRPr="00C925D9">
        <w:rPr>
          <w:noProof/>
        </w:rPr>
        <w:pict w14:anchorId="48E6DC53">
          <v:rect id="_x0000_i1030" alt="" style="width:468pt;height:.05pt;mso-width-percent:0;mso-height-percent:0;mso-width-percent:0;mso-height-percent:0" o:hralign="center" o:hrstd="t" o:hr="t" fillcolor="#a0a0a0" stroked="f"/>
        </w:pict>
      </w:r>
    </w:p>
    <w:p w14:paraId="02746448" w14:textId="77777777" w:rsidR="00C925D9" w:rsidRPr="00C925D9" w:rsidRDefault="00C925D9" w:rsidP="00C925D9">
      <w:r w:rsidRPr="00C925D9">
        <w:rPr>
          <w:b/>
          <w:bCs/>
        </w:rPr>
        <w:t>K.3 Customer Data Handling.</w:t>
      </w:r>
      <w:r w:rsidRPr="00C925D9">
        <w:t> To the extent that Provider receives, accesses, or processes Customer Content or Personal Data in connection with the services under this SOW, such activities shall be governed by Section 9 (Customer Data and Content), Section 10 (Data Processing and Privacy), and the Data Processing Addendum of the MSA. Provider shall not retain Customer Content beyond the completion of the applicable service activities, except as necessary to deliver the SOW Deliverables or as otherwise permitted under the MSA and the DPA.</w:t>
      </w:r>
    </w:p>
    <w:p w14:paraId="4637D4DB" w14:textId="77777777" w:rsidR="00C925D9" w:rsidRPr="00C925D9" w:rsidRDefault="00C925D9" w:rsidP="00C925D9">
      <w:r w:rsidRPr="00C925D9">
        <w:rPr>
          <w:b/>
          <w:bCs/>
        </w:rPr>
        <w:t>K.4 Return and Deletion of Materials.</w:t>
      </w:r>
      <w:r w:rsidRPr="00C925D9">
        <w:t> Upon completion or termination of this SOW, and upon Customer's written request, Provider shall return or delete all copies of Customer Content and Customer Confidential Information in Provider's possession or control that were received or generated solely in connection with this SOW, except to the extent that retention is required by applicable Law, is necessary for Provider to exercise or defend legal claims, or is otherwise permitted under the MSA. Provider shall confirm such return or deletion in writing to Customer upon request.</w:t>
      </w:r>
    </w:p>
    <w:p w14:paraId="5FDE758A" w14:textId="77777777" w:rsidR="00C925D9" w:rsidRDefault="00C925D9" w:rsidP="00C925D9">
      <w:pPr>
        <w:rPr>
          <w:b/>
          <w:bCs/>
        </w:rPr>
      </w:pPr>
    </w:p>
    <w:p w14:paraId="66ED9FF6" w14:textId="1665F115" w:rsidR="00C925D9" w:rsidRPr="00C925D9" w:rsidRDefault="00C925D9" w:rsidP="00C925D9">
      <w:r w:rsidRPr="00C925D9">
        <w:rPr>
          <w:b/>
          <w:bCs/>
        </w:rPr>
        <w:lastRenderedPageBreak/>
        <w:t>PART L. WARRANTIES SPECIFIC TO THIS SOW</w:t>
      </w:r>
    </w:p>
    <w:p w14:paraId="451E9F5F" w14:textId="77777777" w:rsidR="00C925D9" w:rsidRPr="00C925D9" w:rsidRDefault="00C925D9" w:rsidP="00C925D9">
      <w:r w:rsidRPr="00C925D9">
        <w:rPr>
          <w:b/>
          <w:bCs/>
        </w:rPr>
        <w:t>L.1 Professional Standards.</w:t>
      </w:r>
      <w:r w:rsidRPr="00C925D9">
        <w:t> Provider warrants that the services performed under this SOW shall be performed in a professional and workmanlike manner, consistent with generally accepted industry standards for services of a similar nature, and by personnel possessing the qualifications, experience, and skills reasonably necessary for the tasks assigned.</w:t>
      </w:r>
    </w:p>
    <w:p w14:paraId="42D4D4C8" w14:textId="77777777" w:rsidR="00C925D9" w:rsidRPr="00C925D9" w:rsidRDefault="00C925D9" w:rsidP="00C925D9">
      <w:r w:rsidRPr="00C925D9">
        <w:rPr>
          <w:b/>
          <w:bCs/>
        </w:rPr>
        <w:t>L.2 Conformity to Specifications.</w:t>
      </w:r>
      <w:r w:rsidRPr="00C925D9">
        <w:t> Provider warrants that each SOW Deliverable, upon acceptance (or deemed acceptance) by Customer, shall conform in all material respects to the specifications and acceptance criteria set forth in this SOW for a period of __________ calendar days (default: sixty (60) calendar days) following the date of acceptance (the "Warranty Period"). If, during the Warranty Period, Customer identifies a material deficiency in an accepted deliverable that constitutes a failure to meet the applicable acceptance criteria, Customer shall notify Provider in writing, and Provider shall use commercially reasonable efforts to correct such deficiency at no additional charge to Customer.</w:t>
      </w:r>
    </w:p>
    <w:p w14:paraId="79F3CB41" w14:textId="77777777" w:rsidR="00C925D9" w:rsidRPr="00C925D9" w:rsidRDefault="00C925D9" w:rsidP="00C925D9">
      <w:r w:rsidRPr="00C925D9">
        <w:rPr>
          <w:b/>
          <w:bCs/>
        </w:rPr>
        <w:t>L.3 Exclusive Remedy.</w:t>
      </w:r>
      <w:r w:rsidRPr="00C925D9">
        <w:t> The warranty remedies set forth in this Part L constitute Customer's sole and exclusive remedy, and Provider's sole and exclusive liability, for any breach of the warranties set forth herein, without prejudice to Customer's rights under Section 14 and Section 15 of the MSA.</w:t>
      </w:r>
    </w:p>
    <w:p w14:paraId="18C96B36" w14:textId="77777777" w:rsidR="00C925D9" w:rsidRPr="00C925D9" w:rsidRDefault="00C925D9" w:rsidP="00C925D9">
      <w:r w:rsidRPr="00C925D9">
        <w:rPr>
          <w:b/>
          <w:bCs/>
        </w:rPr>
        <w:t>L.4 Disclaimer.</w:t>
      </w:r>
      <w:r w:rsidRPr="00C925D9">
        <w:t> Except for the express warranties set forth in this Part L and in Section 13 of the MSA, all SOW Deliverables and services under this SOW are provided "as is," and Provider makes no other warranties, whether express, implied, statutory, or otherwise, with respect to such deliverables or services.</w:t>
      </w:r>
    </w:p>
    <w:p w14:paraId="0222ADFE" w14:textId="77777777" w:rsidR="00C925D9" w:rsidRPr="00C925D9" w:rsidRDefault="00C925D9" w:rsidP="00C925D9">
      <w:r w:rsidRPr="00C925D9">
        <w:rPr>
          <w:b/>
          <w:bCs/>
        </w:rPr>
        <w:t>PART M. INCORPORATION OF THE MSA</w:t>
      </w:r>
    </w:p>
    <w:p w14:paraId="0779A5AB" w14:textId="77777777" w:rsidR="00C925D9" w:rsidRPr="00C925D9" w:rsidRDefault="00C925D9" w:rsidP="00C925D9">
      <w:r w:rsidRPr="00C925D9">
        <w:rPr>
          <w:b/>
          <w:bCs/>
        </w:rPr>
        <w:t>M.1</w:t>
      </w:r>
      <w:r w:rsidRPr="00C925D9">
        <w:t> This SOW is executed pursuant to and governed by the MSA. Capitalized terms used but not defined in this SOW shall have the meanings ascribed to them in the MSA. In the event of any conflict between the terms of this SOW and the terms of the MSA, the terms of this SOW shall prevail solely with respect to the Professional Services described herein, in accordance with Section 2.2 of the MSA. In all other respects, the MSA shall control.</w:t>
      </w:r>
    </w:p>
    <w:p w14:paraId="60D55408" w14:textId="77777777" w:rsidR="00C925D9" w:rsidRPr="00C925D9" w:rsidRDefault="00C925D9" w:rsidP="00C925D9">
      <w:r w:rsidRPr="00C925D9">
        <w:rPr>
          <w:b/>
          <w:bCs/>
        </w:rPr>
        <w:t>M.2</w:t>
      </w:r>
      <w:r w:rsidRPr="00C925D9">
        <w:t> Except as expressly supplemented or modified by this SOW, all terms and conditions of the MSA (including, without limitation, the provisions relating to confidentiality, intellectual property, limitation of liability, indemnification, and dispute resolution) shall apply in full to the services and deliverables under this SOW.</w:t>
      </w:r>
    </w:p>
    <w:p w14:paraId="7305AF9B" w14:textId="77777777" w:rsidR="00C925D9" w:rsidRPr="00C925D9" w:rsidRDefault="00C925D9" w:rsidP="00C925D9">
      <w:r w:rsidRPr="00C925D9">
        <w:rPr>
          <w:b/>
          <w:bCs/>
        </w:rPr>
        <w:t>M.3</w:t>
      </w:r>
      <w:r w:rsidRPr="00C925D9">
        <w:t xml:space="preserve"> Any terms or conditions contained in any Customer purchase order, requisition, or similar document issued in connection with this SOW shall have no legal effect and shall </w:t>
      </w:r>
      <w:r w:rsidRPr="00C925D9">
        <w:lastRenderedPageBreak/>
        <w:t>not modify, add to, or otherwise alter the terms of this SOW or the MSA, regardless of whether Provider acknowledges receipt of or fails to object to any such document.</w:t>
      </w:r>
    </w:p>
    <w:p w14:paraId="3C2EAFC4" w14:textId="77777777" w:rsidR="00C925D9" w:rsidRPr="00C925D9" w:rsidRDefault="00C925D9" w:rsidP="00C925D9">
      <w:r w:rsidRPr="00C925D9">
        <w:rPr>
          <w:b/>
          <w:bCs/>
        </w:rPr>
        <w:t>PART N. SIGNATURES</w:t>
      </w:r>
    </w:p>
    <w:p w14:paraId="6619BF9A" w14:textId="77777777" w:rsidR="00C925D9" w:rsidRPr="00C925D9" w:rsidRDefault="00C925D9" w:rsidP="00C925D9">
      <w:r w:rsidRPr="00C925D9">
        <w:t>By executing this Statement of Work, each Party represents and warrants that the individual signing on its behalf has the authority to bind such Party to the terms and conditions of this SOW and the MSA.</w:t>
      </w:r>
    </w:p>
    <w:p w14:paraId="04D86924" w14:textId="77777777" w:rsidR="00C925D9" w:rsidRPr="00C925D9" w:rsidRDefault="00C925D9" w:rsidP="00C925D9">
      <w:r w:rsidRPr="00C925D9">
        <w:t>This SOW may be executed in counterparts, each of which shall be deemed an original, and all of which together shall constitute one and the same instrument. Electronic signatures shall be deemed valid and binding in accordance with the Electronic Signatures in Global and National Commerce Act (15 U.S.C. § 7001 et seq.) and the Delaware Uniform Electronic Transactions Act (6 Del. C. Ch. 12A).</w:t>
      </w:r>
    </w:p>
    <w:p w14:paraId="3EA2DC8D" w14:textId="77777777" w:rsidR="00C925D9" w:rsidRDefault="00C925D9" w:rsidP="00C925D9">
      <w:pPr>
        <w:rPr>
          <w:b/>
          <w:bCs/>
        </w:rPr>
      </w:pPr>
    </w:p>
    <w:p w14:paraId="7D4636A8" w14:textId="745010D6" w:rsidR="00C925D9" w:rsidRPr="00C925D9" w:rsidRDefault="00C925D9" w:rsidP="00C925D9">
      <w:r w:rsidRPr="00C925D9">
        <w:rPr>
          <w:b/>
          <w:bCs/>
        </w:rPr>
        <w:t>BRIDGE AI TECHNOLOGIES, INC.</w:t>
      </w:r>
    </w:p>
    <w:p w14:paraId="09ABCE29" w14:textId="77777777" w:rsidR="00C925D9" w:rsidRPr="00C925D9" w:rsidRDefault="00C925D9" w:rsidP="00C925D9"/>
    <w:p w14:paraId="1F10A96D" w14:textId="77777777" w:rsidR="00C925D9" w:rsidRPr="00C925D9" w:rsidRDefault="00C925D9" w:rsidP="00C925D9">
      <w:r w:rsidRPr="00C925D9">
        <w:t>Signature: ___________________________________</w:t>
      </w:r>
    </w:p>
    <w:p w14:paraId="5D408CB8" w14:textId="77777777" w:rsidR="00C925D9" w:rsidRPr="00C925D9" w:rsidRDefault="00C925D9" w:rsidP="00C925D9">
      <w:r w:rsidRPr="00C925D9">
        <w:t>Name: Mohamed O Mohamed</w:t>
      </w:r>
    </w:p>
    <w:p w14:paraId="10634BAF" w14:textId="77777777" w:rsidR="00C925D9" w:rsidRPr="00C925D9" w:rsidRDefault="00C925D9" w:rsidP="00C925D9">
      <w:r w:rsidRPr="00C925D9">
        <w:t>Title: Chief Executive Officer</w:t>
      </w:r>
    </w:p>
    <w:p w14:paraId="4C5B2E13" w14:textId="77777777" w:rsidR="00C925D9" w:rsidRPr="00C925D9" w:rsidRDefault="00C925D9" w:rsidP="00C925D9">
      <w:r w:rsidRPr="00C925D9">
        <w:t>Date: ___________________________________</w:t>
      </w:r>
    </w:p>
    <w:p w14:paraId="61035CE7" w14:textId="77777777" w:rsidR="00C925D9" w:rsidRPr="00C925D9" w:rsidRDefault="00C925D9" w:rsidP="00C925D9">
      <w:r w:rsidRPr="00C925D9">
        <w:rPr>
          <w:b/>
          <w:bCs/>
        </w:rPr>
        <w:t>CUSTOMER:</w:t>
      </w:r>
    </w:p>
    <w:p w14:paraId="590FE721" w14:textId="77777777" w:rsidR="00C925D9" w:rsidRPr="00C925D9" w:rsidRDefault="00C925D9" w:rsidP="00C925D9"/>
    <w:p w14:paraId="5222B554" w14:textId="77777777" w:rsidR="00C925D9" w:rsidRPr="00C925D9" w:rsidRDefault="00C925D9" w:rsidP="00C925D9">
      <w:r w:rsidRPr="00C925D9">
        <w:t>Signature: ___________________________________</w:t>
      </w:r>
    </w:p>
    <w:p w14:paraId="18933747" w14:textId="77777777" w:rsidR="00C925D9" w:rsidRPr="00C925D9" w:rsidRDefault="00C925D9" w:rsidP="00C925D9">
      <w:r w:rsidRPr="00C925D9">
        <w:t>Name: ___________________________________</w:t>
      </w:r>
    </w:p>
    <w:p w14:paraId="62BC5783" w14:textId="77777777" w:rsidR="00C925D9" w:rsidRPr="00C925D9" w:rsidRDefault="00C925D9" w:rsidP="00C925D9">
      <w:r w:rsidRPr="00C925D9">
        <w:t>Title: ___________________________________</w:t>
      </w:r>
    </w:p>
    <w:p w14:paraId="6E7629AF" w14:textId="77777777" w:rsidR="00C925D9" w:rsidRPr="00C925D9" w:rsidRDefault="00C925D9" w:rsidP="00C925D9">
      <w:r w:rsidRPr="00C925D9">
        <w:t>Date: ___________________________________</w:t>
      </w:r>
    </w:p>
    <w:p w14:paraId="0E4AB5A1" w14:textId="77777777" w:rsidR="00C925D9" w:rsidRDefault="00C925D9">
      <w:pPr>
        <w:rPr>
          <w:b/>
          <w:bCs/>
        </w:rPr>
      </w:pPr>
      <w:r>
        <w:rPr>
          <w:b/>
          <w:bCs/>
        </w:rPr>
        <w:br w:type="page"/>
      </w:r>
    </w:p>
    <w:p w14:paraId="462A0A65" w14:textId="08F3DBFA" w:rsidR="00C925D9" w:rsidRPr="00C925D9" w:rsidRDefault="00C925D9" w:rsidP="00C925D9">
      <w:r w:rsidRPr="00C925D9">
        <w:rPr>
          <w:b/>
          <w:bCs/>
        </w:rPr>
        <w:lastRenderedPageBreak/>
        <w:t>APPENDIX 1 TO SOW NO. SOW-___________</w:t>
      </w:r>
    </w:p>
    <w:p w14:paraId="55DDAD37" w14:textId="77777777" w:rsidR="00C925D9" w:rsidRPr="00C925D9" w:rsidRDefault="00C925D9" w:rsidP="00C925D9">
      <w:r w:rsidRPr="00C925D9">
        <w:rPr>
          <w:b/>
          <w:bCs/>
        </w:rPr>
        <w:t>CHANGE ORDER LOG</w:t>
      </w:r>
    </w:p>
    <w:p w14:paraId="344AFFBB" w14:textId="77777777" w:rsidR="00C925D9" w:rsidRPr="00C925D9" w:rsidRDefault="00C925D9" w:rsidP="00C925D9">
      <w:r w:rsidRPr="00C925D9">
        <w:t>The following log tracks all Change Orders executed under this SOW. Each entry shall reference the Change Order number, date of execution, summary of the change, and the impact on scope, timeline, and fees.</w:t>
      </w:r>
    </w:p>
    <w:tbl>
      <w:tblPr>
        <w:tblStyle w:val="PlainTable4"/>
        <w:tblW w:w="5000" w:type="pct"/>
        <w:tblLook w:val="04A0" w:firstRow="1" w:lastRow="0" w:firstColumn="1" w:lastColumn="0" w:noHBand="0" w:noVBand="1"/>
      </w:tblPr>
      <w:tblGrid>
        <w:gridCol w:w="1278"/>
        <w:gridCol w:w="1448"/>
        <w:gridCol w:w="1608"/>
        <w:gridCol w:w="1514"/>
        <w:gridCol w:w="1578"/>
        <w:gridCol w:w="1934"/>
      </w:tblGrid>
      <w:tr w:rsidR="00C925D9" w:rsidRPr="00C925D9" w14:paraId="28962855"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vAlign w:val="center"/>
            <w:hideMark/>
          </w:tcPr>
          <w:p w14:paraId="3C41803A" w14:textId="77777777" w:rsidR="00C925D9" w:rsidRPr="00C925D9" w:rsidRDefault="00C925D9" w:rsidP="00C925D9">
            <w:pPr>
              <w:spacing w:after="160" w:line="278" w:lineRule="auto"/>
              <w:jc w:val="center"/>
            </w:pPr>
            <w:r w:rsidRPr="00C925D9">
              <w:t>Change Order No.</w:t>
            </w:r>
          </w:p>
        </w:tc>
        <w:tc>
          <w:tcPr>
            <w:tcW w:w="773" w:type="pct"/>
            <w:vAlign w:val="center"/>
            <w:hideMark/>
          </w:tcPr>
          <w:p w14:paraId="37E0FC00"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Date Executed</w:t>
            </w:r>
          </w:p>
        </w:tc>
        <w:tc>
          <w:tcPr>
            <w:tcW w:w="859" w:type="pct"/>
            <w:vAlign w:val="center"/>
            <w:hideMark/>
          </w:tcPr>
          <w:p w14:paraId="4D30580D"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Summary of Change</w:t>
            </w:r>
          </w:p>
        </w:tc>
        <w:tc>
          <w:tcPr>
            <w:tcW w:w="809" w:type="pct"/>
            <w:vAlign w:val="center"/>
            <w:hideMark/>
          </w:tcPr>
          <w:p w14:paraId="52AED293"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Impact on Scope</w:t>
            </w:r>
          </w:p>
        </w:tc>
        <w:tc>
          <w:tcPr>
            <w:tcW w:w="843" w:type="pct"/>
            <w:vAlign w:val="center"/>
            <w:hideMark/>
          </w:tcPr>
          <w:p w14:paraId="17D121CE"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Impact on Timeline</w:t>
            </w:r>
          </w:p>
        </w:tc>
        <w:tc>
          <w:tcPr>
            <w:tcW w:w="1033" w:type="pct"/>
            <w:vAlign w:val="center"/>
            <w:hideMark/>
          </w:tcPr>
          <w:p w14:paraId="4D0A8B7D"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Impact on Fees (USD)</w:t>
            </w:r>
          </w:p>
        </w:tc>
      </w:tr>
      <w:tr w:rsidR="00C925D9" w:rsidRPr="00C925D9" w14:paraId="72E89E1F"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vAlign w:val="center"/>
            <w:hideMark/>
          </w:tcPr>
          <w:p w14:paraId="23960A44" w14:textId="77777777" w:rsidR="00C925D9" w:rsidRPr="00C925D9" w:rsidRDefault="00C925D9" w:rsidP="00C925D9">
            <w:pPr>
              <w:spacing w:after="160" w:line="278" w:lineRule="auto"/>
              <w:jc w:val="center"/>
            </w:pPr>
            <w:r w:rsidRPr="00C925D9">
              <w:t>CO-001</w:t>
            </w:r>
          </w:p>
        </w:tc>
        <w:tc>
          <w:tcPr>
            <w:tcW w:w="773" w:type="pct"/>
            <w:vAlign w:val="center"/>
            <w:hideMark/>
          </w:tcPr>
          <w:p w14:paraId="4E148DD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59" w:type="pct"/>
            <w:vAlign w:val="center"/>
            <w:hideMark/>
          </w:tcPr>
          <w:p w14:paraId="0591973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09" w:type="pct"/>
            <w:vAlign w:val="center"/>
            <w:hideMark/>
          </w:tcPr>
          <w:p w14:paraId="3D620DD7"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3" w:type="pct"/>
            <w:vAlign w:val="center"/>
            <w:hideMark/>
          </w:tcPr>
          <w:p w14:paraId="75B9BF2E"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033" w:type="pct"/>
            <w:vAlign w:val="center"/>
            <w:hideMark/>
          </w:tcPr>
          <w:p w14:paraId="71E82BE3"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r>
      <w:tr w:rsidR="00C925D9" w:rsidRPr="00C925D9" w14:paraId="5AFA662F" w14:textId="77777777" w:rsidTr="00C925D9">
        <w:tc>
          <w:tcPr>
            <w:cnfStyle w:val="001000000000" w:firstRow="0" w:lastRow="0" w:firstColumn="1" w:lastColumn="0" w:oddVBand="0" w:evenVBand="0" w:oddHBand="0" w:evenHBand="0" w:firstRowFirstColumn="0" w:firstRowLastColumn="0" w:lastRowFirstColumn="0" w:lastRowLastColumn="0"/>
            <w:tcW w:w="682" w:type="pct"/>
            <w:vAlign w:val="center"/>
            <w:hideMark/>
          </w:tcPr>
          <w:p w14:paraId="6106F270" w14:textId="77777777" w:rsidR="00C925D9" w:rsidRPr="00C925D9" w:rsidRDefault="00C925D9" w:rsidP="00C925D9">
            <w:pPr>
              <w:spacing w:after="160" w:line="278" w:lineRule="auto"/>
              <w:jc w:val="center"/>
            </w:pPr>
            <w:r w:rsidRPr="00C925D9">
              <w:t>CO-002</w:t>
            </w:r>
          </w:p>
        </w:tc>
        <w:tc>
          <w:tcPr>
            <w:tcW w:w="773" w:type="pct"/>
            <w:vAlign w:val="center"/>
            <w:hideMark/>
          </w:tcPr>
          <w:p w14:paraId="628F912C"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59" w:type="pct"/>
            <w:vAlign w:val="center"/>
            <w:hideMark/>
          </w:tcPr>
          <w:p w14:paraId="38C120B3"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09" w:type="pct"/>
            <w:vAlign w:val="center"/>
            <w:hideMark/>
          </w:tcPr>
          <w:p w14:paraId="64103317"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843" w:type="pct"/>
            <w:vAlign w:val="center"/>
            <w:hideMark/>
          </w:tcPr>
          <w:p w14:paraId="5C84DECF"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___________</w:t>
            </w:r>
          </w:p>
        </w:tc>
        <w:tc>
          <w:tcPr>
            <w:tcW w:w="1033" w:type="pct"/>
            <w:vAlign w:val="center"/>
            <w:hideMark/>
          </w:tcPr>
          <w:p w14:paraId="706482CA" w14:textId="77777777" w:rsidR="00C925D9" w:rsidRPr="00C925D9" w:rsidRDefault="00C925D9" w:rsidP="00C925D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C925D9">
              <w:t>US$___________</w:t>
            </w:r>
          </w:p>
        </w:tc>
      </w:tr>
      <w:tr w:rsidR="00C925D9" w:rsidRPr="00C925D9" w14:paraId="0919F1C8"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2" w:type="pct"/>
            <w:vAlign w:val="center"/>
            <w:hideMark/>
          </w:tcPr>
          <w:p w14:paraId="532EFB01" w14:textId="77777777" w:rsidR="00C925D9" w:rsidRPr="00C925D9" w:rsidRDefault="00C925D9" w:rsidP="00C925D9">
            <w:pPr>
              <w:spacing w:after="160" w:line="278" w:lineRule="auto"/>
              <w:jc w:val="center"/>
            </w:pPr>
            <w:r w:rsidRPr="00C925D9">
              <w:t>CO-003</w:t>
            </w:r>
          </w:p>
        </w:tc>
        <w:tc>
          <w:tcPr>
            <w:tcW w:w="773" w:type="pct"/>
            <w:vAlign w:val="center"/>
            <w:hideMark/>
          </w:tcPr>
          <w:p w14:paraId="4C603EB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59" w:type="pct"/>
            <w:vAlign w:val="center"/>
            <w:hideMark/>
          </w:tcPr>
          <w:p w14:paraId="2352B4CB"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09" w:type="pct"/>
            <w:vAlign w:val="center"/>
            <w:hideMark/>
          </w:tcPr>
          <w:p w14:paraId="36EEA012"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843" w:type="pct"/>
            <w:vAlign w:val="center"/>
            <w:hideMark/>
          </w:tcPr>
          <w:p w14:paraId="7B7FA19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033" w:type="pct"/>
            <w:vAlign w:val="center"/>
            <w:hideMark/>
          </w:tcPr>
          <w:p w14:paraId="6A66E988"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r>
    </w:tbl>
    <w:p w14:paraId="435D444C" w14:textId="77777777" w:rsidR="00C925D9" w:rsidRPr="00C925D9" w:rsidRDefault="00C925D9" w:rsidP="00C925D9">
      <w:r w:rsidRPr="00C925D9">
        <w:rPr>
          <w:b/>
          <w:bCs/>
        </w:rPr>
        <w:t>APPENDIX 2 TO SOW NO. SOW-___________</w:t>
      </w:r>
    </w:p>
    <w:p w14:paraId="6C11EBC0" w14:textId="77777777" w:rsidR="00C925D9" w:rsidRPr="00C925D9" w:rsidRDefault="00C925D9" w:rsidP="00C925D9">
      <w:r w:rsidRPr="00C925D9">
        <w:rPr>
          <w:b/>
          <w:bCs/>
        </w:rPr>
        <w:t>CHANGE ORDER TEMPLATE</w:t>
      </w:r>
    </w:p>
    <w:p w14:paraId="068E2448" w14:textId="77777777" w:rsidR="00C925D9" w:rsidRPr="00C925D9" w:rsidRDefault="00C925D9" w:rsidP="00C925D9">
      <w:r w:rsidRPr="00C925D9">
        <w:rPr>
          <w:b/>
          <w:bCs/>
        </w:rPr>
        <w:t>Change Order No.:</w:t>
      </w:r>
      <w:r w:rsidRPr="00C925D9">
        <w:t> CO-___________</w:t>
      </w:r>
    </w:p>
    <w:p w14:paraId="1612977B" w14:textId="77777777" w:rsidR="00C925D9" w:rsidRPr="00C925D9" w:rsidRDefault="00C925D9" w:rsidP="00C925D9">
      <w:r w:rsidRPr="00C925D9">
        <w:rPr>
          <w:b/>
          <w:bCs/>
        </w:rPr>
        <w:t>Related SOW:</w:t>
      </w:r>
      <w:r w:rsidRPr="00C925D9">
        <w:t> SOW-___________</w:t>
      </w:r>
    </w:p>
    <w:p w14:paraId="6249FB6F" w14:textId="77777777" w:rsidR="00C925D9" w:rsidRPr="00C925D9" w:rsidRDefault="00C925D9" w:rsidP="00C925D9">
      <w:r w:rsidRPr="00C925D9">
        <w:rPr>
          <w:b/>
          <w:bCs/>
        </w:rPr>
        <w:t>Date:</w:t>
      </w:r>
      <w:r w:rsidRPr="00C925D9">
        <w:t> ___________</w:t>
      </w:r>
    </w:p>
    <w:p w14:paraId="4B3FC28A" w14:textId="77777777" w:rsidR="00C925D9" w:rsidRPr="00C925D9" w:rsidRDefault="00C925D9" w:rsidP="00C925D9">
      <w:r w:rsidRPr="00C925D9">
        <w:rPr>
          <w:b/>
          <w:bCs/>
        </w:rPr>
        <w:t>1. Description of Proposed Change:</w:t>
      </w:r>
    </w:p>
    <w:p w14:paraId="68171394" w14:textId="77777777" w:rsidR="00C925D9" w:rsidRPr="00C925D9" w:rsidRDefault="007F73D4" w:rsidP="00C925D9">
      <w:r w:rsidRPr="00C925D9">
        <w:rPr>
          <w:noProof/>
        </w:rPr>
        <w:pict w14:anchorId="5B9F3671">
          <v:rect id="_x0000_i1029" alt="" style="width:468pt;height:.05pt;mso-width-percent:0;mso-height-percent:0;mso-width-percent:0;mso-height-percent:0" o:hralign="center" o:hrstd="t" o:hr="t" fillcolor="#a0a0a0" stroked="f"/>
        </w:pict>
      </w:r>
    </w:p>
    <w:p w14:paraId="585700BC" w14:textId="77777777" w:rsidR="00C925D9" w:rsidRPr="00C925D9" w:rsidRDefault="007F73D4" w:rsidP="00C925D9">
      <w:r w:rsidRPr="00C925D9">
        <w:rPr>
          <w:noProof/>
        </w:rPr>
        <w:pict w14:anchorId="05F8622C">
          <v:rect id="_x0000_i1028" alt="" style="width:468pt;height:.05pt;mso-width-percent:0;mso-height-percent:0;mso-width-percent:0;mso-height-percent:0" o:hralign="center" o:hrstd="t" o:hr="t" fillcolor="#a0a0a0" stroked="f"/>
        </w:pict>
      </w:r>
    </w:p>
    <w:p w14:paraId="1CC422B0" w14:textId="77777777" w:rsidR="00C925D9" w:rsidRPr="00C925D9" w:rsidRDefault="00C925D9" w:rsidP="00C925D9">
      <w:r w:rsidRPr="00C925D9">
        <w:rPr>
          <w:b/>
          <w:bCs/>
        </w:rPr>
        <w:t>2. Reason for Change:</w:t>
      </w:r>
    </w:p>
    <w:p w14:paraId="2B736D1D" w14:textId="77777777" w:rsidR="00C925D9" w:rsidRPr="00C925D9" w:rsidRDefault="007F73D4" w:rsidP="00C925D9">
      <w:r w:rsidRPr="00C925D9">
        <w:rPr>
          <w:noProof/>
        </w:rPr>
        <w:pict w14:anchorId="24DAF2A6">
          <v:rect id="_x0000_i1027" alt="" style="width:468pt;height:.05pt;mso-width-percent:0;mso-height-percent:0;mso-width-percent:0;mso-height-percent:0" o:hralign="center" o:hrstd="t" o:hr="t" fillcolor="#a0a0a0" stroked="f"/>
        </w:pict>
      </w:r>
    </w:p>
    <w:p w14:paraId="062DCDB3" w14:textId="77777777" w:rsidR="00C925D9" w:rsidRPr="00C925D9" w:rsidRDefault="00C925D9" w:rsidP="00C925D9">
      <w:r w:rsidRPr="00C925D9">
        <w:rPr>
          <w:b/>
          <w:bCs/>
        </w:rPr>
        <w:t>3. Impact on Scope:</w:t>
      </w:r>
    </w:p>
    <w:p w14:paraId="26390F8A" w14:textId="77777777" w:rsidR="00C925D9" w:rsidRPr="00C925D9" w:rsidRDefault="007F73D4" w:rsidP="00C925D9">
      <w:r w:rsidRPr="00C925D9">
        <w:rPr>
          <w:noProof/>
        </w:rPr>
        <w:pict w14:anchorId="7E9B9AC6">
          <v:rect id="_x0000_i1026" alt="" style="width:468pt;height:.05pt;mso-width-percent:0;mso-height-percent:0;mso-width-percent:0;mso-height-percent:0" o:hralign="center" o:hrstd="t" o:hr="t" fillcolor="#a0a0a0" stroked="f"/>
        </w:pict>
      </w:r>
    </w:p>
    <w:p w14:paraId="7615EDDB" w14:textId="77777777" w:rsidR="00C925D9" w:rsidRPr="00C925D9" w:rsidRDefault="00C925D9" w:rsidP="00C925D9">
      <w:r w:rsidRPr="00C925D9">
        <w:rPr>
          <w:b/>
          <w:bCs/>
        </w:rPr>
        <w:t>4. Impact on Deliverables:</w:t>
      </w:r>
    </w:p>
    <w:tbl>
      <w:tblPr>
        <w:tblStyle w:val="PlainTable4"/>
        <w:tblW w:w="5000" w:type="pct"/>
        <w:tblLook w:val="04A0" w:firstRow="1" w:lastRow="0" w:firstColumn="1" w:lastColumn="0" w:noHBand="0" w:noVBand="1"/>
      </w:tblPr>
      <w:tblGrid>
        <w:gridCol w:w="2111"/>
        <w:gridCol w:w="4566"/>
        <w:gridCol w:w="2683"/>
      </w:tblGrid>
      <w:tr w:rsidR="00C925D9" w:rsidRPr="00C925D9" w14:paraId="7A33934C"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vAlign w:val="center"/>
            <w:hideMark/>
          </w:tcPr>
          <w:p w14:paraId="4252EAC3" w14:textId="77777777" w:rsidR="00C925D9" w:rsidRPr="00C925D9" w:rsidRDefault="00C925D9" w:rsidP="00C925D9">
            <w:pPr>
              <w:spacing w:after="160" w:line="278" w:lineRule="auto"/>
              <w:jc w:val="center"/>
            </w:pPr>
            <w:r w:rsidRPr="00C925D9">
              <w:t>Deliverable No.</w:t>
            </w:r>
          </w:p>
        </w:tc>
        <w:tc>
          <w:tcPr>
            <w:tcW w:w="2439" w:type="pct"/>
            <w:vAlign w:val="center"/>
            <w:hideMark/>
          </w:tcPr>
          <w:p w14:paraId="02050C97"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Change (New / Modified / Removed)</w:t>
            </w:r>
          </w:p>
        </w:tc>
        <w:tc>
          <w:tcPr>
            <w:tcW w:w="1433" w:type="pct"/>
            <w:vAlign w:val="center"/>
            <w:hideMark/>
          </w:tcPr>
          <w:p w14:paraId="16C0B6DA"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Revised Description</w:t>
            </w:r>
          </w:p>
        </w:tc>
      </w:tr>
      <w:tr w:rsidR="00C925D9" w:rsidRPr="00C925D9" w14:paraId="5B8EF4B2"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pct"/>
            <w:vAlign w:val="center"/>
            <w:hideMark/>
          </w:tcPr>
          <w:p w14:paraId="27A6D41B" w14:textId="77777777" w:rsidR="00C925D9" w:rsidRPr="00C925D9" w:rsidRDefault="00C925D9" w:rsidP="00C925D9">
            <w:pPr>
              <w:spacing w:after="160" w:line="278" w:lineRule="auto"/>
              <w:jc w:val="center"/>
            </w:pPr>
            <w:r w:rsidRPr="00C925D9">
              <w:t>___________</w:t>
            </w:r>
          </w:p>
        </w:tc>
        <w:tc>
          <w:tcPr>
            <w:tcW w:w="2439" w:type="pct"/>
            <w:vAlign w:val="center"/>
            <w:hideMark/>
          </w:tcPr>
          <w:p w14:paraId="4623CF4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433" w:type="pct"/>
            <w:vAlign w:val="center"/>
            <w:hideMark/>
          </w:tcPr>
          <w:p w14:paraId="66D3847F"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bl>
    <w:p w14:paraId="6D057120" w14:textId="77777777" w:rsidR="00C925D9" w:rsidRDefault="00C925D9" w:rsidP="00C925D9">
      <w:pPr>
        <w:rPr>
          <w:b/>
          <w:bCs/>
        </w:rPr>
      </w:pPr>
    </w:p>
    <w:p w14:paraId="7F7865C7" w14:textId="77777777" w:rsidR="00C925D9" w:rsidRDefault="00C925D9" w:rsidP="00C925D9">
      <w:pPr>
        <w:rPr>
          <w:b/>
          <w:bCs/>
        </w:rPr>
      </w:pPr>
    </w:p>
    <w:p w14:paraId="164E3479" w14:textId="04D1CB7E" w:rsidR="00C925D9" w:rsidRPr="00C925D9" w:rsidRDefault="00C925D9" w:rsidP="00C925D9">
      <w:r w:rsidRPr="00C925D9">
        <w:rPr>
          <w:b/>
          <w:bCs/>
        </w:rPr>
        <w:lastRenderedPageBreak/>
        <w:t>5. Impact on Milestones / Timeline:</w:t>
      </w:r>
    </w:p>
    <w:tbl>
      <w:tblPr>
        <w:tblStyle w:val="PlainTable4"/>
        <w:tblW w:w="5000" w:type="pct"/>
        <w:tblLook w:val="04A0" w:firstRow="1" w:lastRow="0" w:firstColumn="1" w:lastColumn="0" w:noHBand="0" w:noVBand="1"/>
      </w:tblPr>
      <w:tblGrid>
        <w:gridCol w:w="2216"/>
        <w:gridCol w:w="2112"/>
        <w:gridCol w:w="2115"/>
        <w:gridCol w:w="2917"/>
      </w:tblGrid>
      <w:tr w:rsidR="00C925D9" w:rsidRPr="00C925D9" w14:paraId="2CBECCFD"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vAlign w:val="center"/>
            <w:hideMark/>
          </w:tcPr>
          <w:p w14:paraId="513FB756" w14:textId="77777777" w:rsidR="00C925D9" w:rsidRPr="00C925D9" w:rsidRDefault="00C925D9" w:rsidP="00C925D9">
            <w:pPr>
              <w:spacing w:after="160" w:line="278" w:lineRule="auto"/>
              <w:jc w:val="center"/>
            </w:pPr>
            <w:r w:rsidRPr="00C925D9">
              <w:t>Milestone No.</w:t>
            </w:r>
          </w:p>
        </w:tc>
        <w:tc>
          <w:tcPr>
            <w:tcW w:w="1128" w:type="pct"/>
            <w:vAlign w:val="center"/>
            <w:hideMark/>
          </w:tcPr>
          <w:p w14:paraId="14692C9F"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Original Date</w:t>
            </w:r>
          </w:p>
        </w:tc>
        <w:tc>
          <w:tcPr>
            <w:tcW w:w="1130" w:type="pct"/>
            <w:vAlign w:val="center"/>
            <w:hideMark/>
          </w:tcPr>
          <w:p w14:paraId="21E18317"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Revised Date</w:t>
            </w:r>
          </w:p>
        </w:tc>
        <w:tc>
          <w:tcPr>
            <w:tcW w:w="1558" w:type="pct"/>
            <w:vAlign w:val="center"/>
            <w:hideMark/>
          </w:tcPr>
          <w:p w14:paraId="636ECD17"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Reason for Change</w:t>
            </w:r>
          </w:p>
        </w:tc>
      </w:tr>
      <w:tr w:rsidR="00C925D9" w:rsidRPr="00C925D9" w14:paraId="06506AA4"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pct"/>
            <w:vAlign w:val="center"/>
            <w:hideMark/>
          </w:tcPr>
          <w:p w14:paraId="2ECAD363" w14:textId="77777777" w:rsidR="00C925D9" w:rsidRPr="00C925D9" w:rsidRDefault="00C925D9" w:rsidP="00C925D9">
            <w:pPr>
              <w:spacing w:after="160" w:line="278" w:lineRule="auto"/>
              <w:jc w:val="center"/>
            </w:pPr>
            <w:r w:rsidRPr="00C925D9">
              <w:t>___________</w:t>
            </w:r>
          </w:p>
        </w:tc>
        <w:tc>
          <w:tcPr>
            <w:tcW w:w="1128" w:type="pct"/>
            <w:vAlign w:val="center"/>
            <w:hideMark/>
          </w:tcPr>
          <w:p w14:paraId="361C4FC3"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130" w:type="pct"/>
            <w:vAlign w:val="center"/>
            <w:hideMark/>
          </w:tcPr>
          <w:p w14:paraId="772CBAA9"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c>
          <w:tcPr>
            <w:tcW w:w="1558" w:type="pct"/>
            <w:vAlign w:val="center"/>
            <w:hideMark/>
          </w:tcPr>
          <w:p w14:paraId="0A01E8E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___________</w:t>
            </w:r>
          </w:p>
        </w:tc>
      </w:tr>
    </w:tbl>
    <w:p w14:paraId="5617DA10" w14:textId="77777777" w:rsidR="00C925D9" w:rsidRPr="00C925D9" w:rsidRDefault="00C925D9" w:rsidP="00C925D9">
      <w:r w:rsidRPr="00C925D9">
        <w:rPr>
          <w:b/>
          <w:bCs/>
        </w:rPr>
        <w:t>6. Impact on Fees:</w:t>
      </w:r>
    </w:p>
    <w:tbl>
      <w:tblPr>
        <w:tblStyle w:val="PlainTable4"/>
        <w:tblW w:w="5000" w:type="pct"/>
        <w:tblLook w:val="04A0" w:firstRow="1" w:lastRow="0" w:firstColumn="1" w:lastColumn="0" w:noHBand="0" w:noVBand="1"/>
      </w:tblPr>
      <w:tblGrid>
        <w:gridCol w:w="1505"/>
        <w:gridCol w:w="2791"/>
        <w:gridCol w:w="2795"/>
        <w:gridCol w:w="2269"/>
      </w:tblGrid>
      <w:tr w:rsidR="00C925D9" w:rsidRPr="00C925D9" w14:paraId="7138B2BA" w14:textId="77777777" w:rsidTr="00C925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vAlign w:val="center"/>
            <w:hideMark/>
          </w:tcPr>
          <w:p w14:paraId="6C157266" w14:textId="77777777" w:rsidR="00C925D9" w:rsidRPr="00C925D9" w:rsidRDefault="00C925D9" w:rsidP="00C925D9">
            <w:pPr>
              <w:spacing w:after="160" w:line="278" w:lineRule="auto"/>
              <w:jc w:val="center"/>
            </w:pPr>
            <w:r w:rsidRPr="00C925D9">
              <w:t>Line Item</w:t>
            </w:r>
          </w:p>
        </w:tc>
        <w:tc>
          <w:tcPr>
            <w:tcW w:w="1491" w:type="pct"/>
            <w:vAlign w:val="center"/>
            <w:hideMark/>
          </w:tcPr>
          <w:p w14:paraId="0DD2A40D"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Original Amount (USD)</w:t>
            </w:r>
          </w:p>
        </w:tc>
        <w:tc>
          <w:tcPr>
            <w:tcW w:w="1493" w:type="pct"/>
            <w:vAlign w:val="center"/>
            <w:hideMark/>
          </w:tcPr>
          <w:p w14:paraId="64EC36E6"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Revised Amount (USD)</w:t>
            </w:r>
          </w:p>
        </w:tc>
        <w:tc>
          <w:tcPr>
            <w:tcW w:w="1212" w:type="pct"/>
            <w:vAlign w:val="center"/>
            <w:hideMark/>
          </w:tcPr>
          <w:p w14:paraId="55030DE3" w14:textId="77777777" w:rsidR="00C925D9" w:rsidRPr="00C925D9" w:rsidRDefault="00C925D9" w:rsidP="00C925D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C925D9">
              <w:t>Net Change (USD)</w:t>
            </w:r>
          </w:p>
        </w:tc>
      </w:tr>
      <w:tr w:rsidR="00C925D9" w:rsidRPr="00C925D9" w14:paraId="6514F7F9" w14:textId="77777777" w:rsidTr="00C925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4" w:type="pct"/>
            <w:vAlign w:val="center"/>
            <w:hideMark/>
          </w:tcPr>
          <w:p w14:paraId="272D6DAD" w14:textId="77777777" w:rsidR="00C925D9" w:rsidRPr="00C925D9" w:rsidRDefault="00C925D9" w:rsidP="00C925D9">
            <w:pPr>
              <w:spacing w:after="160" w:line="278" w:lineRule="auto"/>
              <w:jc w:val="center"/>
            </w:pPr>
            <w:r w:rsidRPr="00C925D9">
              <w:t>___________</w:t>
            </w:r>
          </w:p>
        </w:tc>
        <w:tc>
          <w:tcPr>
            <w:tcW w:w="1491" w:type="pct"/>
            <w:vAlign w:val="center"/>
            <w:hideMark/>
          </w:tcPr>
          <w:p w14:paraId="14D5531A"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c>
          <w:tcPr>
            <w:tcW w:w="1493" w:type="pct"/>
            <w:vAlign w:val="center"/>
            <w:hideMark/>
          </w:tcPr>
          <w:p w14:paraId="56E1CA56"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c>
          <w:tcPr>
            <w:tcW w:w="1212" w:type="pct"/>
            <w:vAlign w:val="center"/>
            <w:hideMark/>
          </w:tcPr>
          <w:p w14:paraId="2F1C206E" w14:textId="77777777" w:rsidR="00C925D9" w:rsidRPr="00C925D9" w:rsidRDefault="00C925D9" w:rsidP="00C925D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C925D9">
              <w:t>US$___________</w:t>
            </w:r>
          </w:p>
        </w:tc>
      </w:tr>
    </w:tbl>
    <w:p w14:paraId="7079E764" w14:textId="77777777" w:rsidR="00C925D9" w:rsidRPr="00C925D9" w:rsidRDefault="00C925D9" w:rsidP="00C925D9">
      <w:r w:rsidRPr="00C925D9">
        <w:rPr>
          <w:b/>
          <w:bCs/>
        </w:rPr>
        <w:t>Revised Total SOW Fees (including this Change Order):</w:t>
      </w:r>
      <w:r w:rsidRPr="00C925D9">
        <w:t> US$___________</w:t>
      </w:r>
    </w:p>
    <w:p w14:paraId="0FAEE2AA" w14:textId="77777777" w:rsidR="00C925D9" w:rsidRPr="00C925D9" w:rsidRDefault="00C925D9" w:rsidP="00C925D9">
      <w:r w:rsidRPr="00C925D9">
        <w:rPr>
          <w:b/>
          <w:bCs/>
        </w:rPr>
        <w:t>7. Additional Terms or Conditions:</w:t>
      </w:r>
    </w:p>
    <w:p w14:paraId="433A467C" w14:textId="77777777" w:rsidR="00C925D9" w:rsidRPr="00C925D9" w:rsidRDefault="007F73D4" w:rsidP="00C925D9">
      <w:r w:rsidRPr="00C925D9">
        <w:rPr>
          <w:noProof/>
        </w:rPr>
        <w:pict w14:anchorId="328DA148">
          <v:rect id="_x0000_i1025" alt="" style="width:468pt;height:.05pt;mso-width-percent:0;mso-height-percent:0;mso-width-percent:0;mso-height-percent:0" o:hralign="center" o:hrstd="t" o:hr="t" fillcolor="#a0a0a0" stroked="f"/>
        </w:pict>
      </w:r>
    </w:p>
    <w:p w14:paraId="2DAEDBC3" w14:textId="77777777" w:rsidR="00C925D9" w:rsidRPr="00C925D9" w:rsidRDefault="00C925D9" w:rsidP="00C925D9">
      <w:r w:rsidRPr="00C925D9">
        <w:rPr>
          <w:b/>
          <w:bCs/>
        </w:rPr>
        <w:t>8. Signatures:</w:t>
      </w:r>
    </w:p>
    <w:p w14:paraId="2831A414" w14:textId="77777777" w:rsidR="00C925D9" w:rsidRPr="00C925D9" w:rsidRDefault="00C925D9" w:rsidP="00C925D9">
      <w:r w:rsidRPr="00C925D9">
        <w:rPr>
          <w:b/>
          <w:bCs/>
        </w:rPr>
        <w:t>BRIDGE AI TECHNOLOGIES, INC.</w:t>
      </w:r>
    </w:p>
    <w:p w14:paraId="13705DBF" w14:textId="77777777" w:rsidR="00C925D9" w:rsidRPr="00C925D9" w:rsidRDefault="00C925D9" w:rsidP="00C925D9">
      <w:r w:rsidRPr="00C925D9">
        <w:t>Signature: ___________________________________ </w:t>
      </w:r>
    </w:p>
    <w:p w14:paraId="58C930FE" w14:textId="77777777" w:rsidR="00C925D9" w:rsidRPr="00C925D9" w:rsidRDefault="00C925D9" w:rsidP="00C925D9">
      <w:r w:rsidRPr="00C925D9">
        <w:t>Date: ___________</w:t>
      </w:r>
    </w:p>
    <w:p w14:paraId="39695A7D" w14:textId="77777777" w:rsidR="00C925D9" w:rsidRPr="00C925D9" w:rsidRDefault="00C925D9" w:rsidP="00C925D9">
      <w:r w:rsidRPr="00C925D9">
        <w:t>Name: ___________________________________ Title: ___________</w:t>
      </w:r>
    </w:p>
    <w:p w14:paraId="19C13B90" w14:textId="77777777" w:rsidR="00C925D9" w:rsidRPr="00C925D9" w:rsidRDefault="00C925D9" w:rsidP="00C925D9">
      <w:r w:rsidRPr="00C925D9">
        <w:rPr>
          <w:b/>
          <w:bCs/>
        </w:rPr>
        <w:t>CUSTOMER:</w:t>
      </w:r>
    </w:p>
    <w:p w14:paraId="2516C819" w14:textId="77777777" w:rsidR="00C925D9" w:rsidRPr="00C925D9" w:rsidRDefault="00C925D9" w:rsidP="00C925D9">
      <w:r w:rsidRPr="00C925D9">
        <w:t>Signature: ___________________________________ </w:t>
      </w:r>
    </w:p>
    <w:p w14:paraId="7607372D" w14:textId="77777777" w:rsidR="00C925D9" w:rsidRPr="00C925D9" w:rsidRDefault="00C925D9" w:rsidP="00C925D9">
      <w:r w:rsidRPr="00C925D9">
        <w:t>Date: ___________</w:t>
      </w:r>
    </w:p>
    <w:p w14:paraId="0DDCC039" w14:textId="77777777" w:rsidR="00C925D9" w:rsidRPr="00C925D9" w:rsidRDefault="00C925D9" w:rsidP="00C925D9">
      <w:r w:rsidRPr="00C925D9">
        <w:t>Name: ___________________________________ Title: ___________</w:t>
      </w:r>
    </w:p>
    <w:p w14:paraId="32587F65" w14:textId="77777777" w:rsidR="00C925D9" w:rsidRDefault="00C925D9"/>
    <w:sectPr w:rsidR="00C925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5D9"/>
    <w:rsid w:val="007F73D4"/>
    <w:rsid w:val="00914985"/>
    <w:rsid w:val="00C925D9"/>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7CDB"/>
  <w15:chartTrackingRefBased/>
  <w15:docId w15:val="{FFB03378-6E6B-6446-95C5-FAC5E877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5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5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5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5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5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5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5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5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5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5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5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5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5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5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5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5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5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5D9"/>
    <w:rPr>
      <w:rFonts w:eastAsiaTheme="majorEastAsia" w:cstheme="majorBidi"/>
      <w:color w:val="272727" w:themeColor="text1" w:themeTint="D8"/>
    </w:rPr>
  </w:style>
  <w:style w:type="paragraph" w:styleId="Title">
    <w:name w:val="Title"/>
    <w:basedOn w:val="Normal"/>
    <w:next w:val="Normal"/>
    <w:link w:val="TitleChar"/>
    <w:uiPriority w:val="10"/>
    <w:qFormat/>
    <w:rsid w:val="00C925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5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5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5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5D9"/>
    <w:pPr>
      <w:spacing w:before="160"/>
      <w:jc w:val="center"/>
    </w:pPr>
    <w:rPr>
      <w:i/>
      <w:iCs/>
      <w:color w:val="404040" w:themeColor="text1" w:themeTint="BF"/>
    </w:rPr>
  </w:style>
  <w:style w:type="character" w:customStyle="1" w:styleId="QuoteChar">
    <w:name w:val="Quote Char"/>
    <w:basedOn w:val="DefaultParagraphFont"/>
    <w:link w:val="Quote"/>
    <w:uiPriority w:val="29"/>
    <w:rsid w:val="00C925D9"/>
    <w:rPr>
      <w:i/>
      <w:iCs/>
      <w:color w:val="404040" w:themeColor="text1" w:themeTint="BF"/>
    </w:rPr>
  </w:style>
  <w:style w:type="paragraph" w:styleId="ListParagraph">
    <w:name w:val="List Paragraph"/>
    <w:basedOn w:val="Normal"/>
    <w:uiPriority w:val="34"/>
    <w:qFormat/>
    <w:rsid w:val="00C925D9"/>
    <w:pPr>
      <w:ind w:left="720"/>
      <w:contextualSpacing/>
    </w:pPr>
  </w:style>
  <w:style w:type="character" w:styleId="IntenseEmphasis">
    <w:name w:val="Intense Emphasis"/>
    <w:basedOn w:val="DefaultParagraphFont"/>
    <w:uiPriority w:val="21"/>
    <w:qFormat/>
    <w:rsid w:val="00C925D9"/>
    <w:rPr>
      <w:i/>
      <w:iCs/>
      <w:color w:val="0F4761" w:themeColor="accent1" w:themeShade="BF"/>
    </w:rPr>
  </w:style>
  <w:style w:type="paragraph" w:styleId="IntenseQuote">
    <w:name w:val="Intense Quote"/>
    <w:basedOn w:val="Normal"/>
    <w:next w:val="Normal"/>
    <w:link w:val="IntenseQuoteChar"/>
    <w:uiPriority w:val="30"/>
    <w:qFormat/>
    <w:rsid w:val="00C92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5D9"/>
    <w:rPr>
      <w:i/>
      <w:iCs/>
      <w:color w:val="0F4761" w:themeColor="accent1" w:themeShade="BF"/>
    </w:rPr>
  </w:style>
  <w:style w:type="character" w:styleId="IntenseReference">
    <w:name w:val="Intense Reference"/>
    <w:basedOn w:val="DefaultParagraphFont"/>
    <w:uiPriority w:val="32"/>
    <w:qFormat/>
    <w:rsid w:val="00C925D9"/>
    <w:rPr>
      <w:b/>
      <w:bCs/>
      <w:smallCaps/>
      <w:color w:val="0F4761" w:themeColor="accent1" w:themeShade="BF"/>
      <w:spacing w:val="5"/>
    </w:rPr>
  </w:style>
  <w:style w:type="table" w:styleId="PlainTable4">
    <w:name w:val="Plain Table 4"/>
    <w:basedOn w:val="TableNormal"/>
    <w:uiPriority w:val="44"/>
    <w:rsid w:val="00C925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32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5218</Words>
  <Characters>29744</Characters>
  <Application>Microsoft Office Word</Application>
  <DocSecurity>0</DocSecurity>
  <Lines>247</Lines>
  <Paragraphs>69</Paragraphs>
  <ScaleCrop>false</ScaleCrop>
  <Company/>
  <LinksUpToDate>false</LinksUpToDate>
  <CharactersWithSpaces>34893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1</cp:revision>
  <dcterms:created xsi:type="dcterms:W3CDTF">2026-04-28T16:23:00Z</dcterms:created>
  <dcterms:modified xsi:type="dcterms:W3CDTF">2026-04-28T16:31:00Z</dcterms:modified>
</cp:coreProperties>
</file>